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14" w:rsidRPr="008C3373" w:rsidRDefault="00411414" w:rsidP="00411414">
      <w:pPr>
        <w:pStyle w:val="Titolo1"/>
        <w:jc w:val="center"/>
        <w:rPr>
          <w:rFonts w:ascii="Showcard Gothic" w:hAnsi="Showcard Gothic"/>
          <w:color w:val="31849B" w:themeColor="accent5" w:themeShade="BF"/>
        </w:rPr>
      </w:pPr>
      <w:r w:rsidRPr="008C3373">
        <w:rPr>
          <w:rFonts w:ascii="Showcard Gothic" w:hAnsi="Showcard Gothic"/>
          <w:noProof/>
          <w:color w:val="31849B" w:themeColor="accent5" w:themeShade="BF"/>
          <w:lang w:eastAsia="it-IT"/>
        </w:rPr>
        <w:drawing>
          <wp:anchor distT="0" distB="0" distL="114300" distR="114300" simplePos="0" relativeHeight="251659264" behindDoc="0" locked="0" layoutInCell="1" allowOverlap="1" wp14:anchorId="1B15B11F" wp14:editId="2A38B1A7">
            <wp:simplePos x="0" y="0"/>
            <wp:positionH relativeFrom="column">
              <wp:posOffset>4115435</wp:posOffset>
            </wp:positionH>
            <wp:positionV relativeFrom="paragraph">
              <wp:posOffset>23495</wp:posOffset>
            </wp:positionV>
            <wp:extent cx="2088515" cy="1392555"/>
            <wp:effectExtent l="0" t="0" r="6985" b="0"/>
            <wp:wrapSquare wrapText="bothSides"/>
            <wp:docPr id="1" name="Immagine 1" descr="Risultati immagini per summer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ummer holidays"/>
                    <pic:cNvPicPr>
                      <a:picLocks noChangeAspect="1" noChangeArrowheads="1"/>
                    </pic:cNvPicPr>
                  </pic:nvPicPr>
                  <pic:blipFill>
                    <a:blip r:embed="rId5"/>
                    <a:srcRect/>
                    <a:stretch>
                      <a:fillRect/>
                    </a:stretch>
                  </pic:blipFill>
                  <pic:spPr bwMode="auto">
                    <a:xfrm>
                      <a:off x="0" y="0"/>
                      <a:ext cx="2088515" cy="1392555"/>
                    </a:xfrm>
                    <a:prstGeom prst="rect">
                      <a:avLst/>
                    </a:prstGeom>
                    <a:noFill/>
                    <a:ln w="9525">
                      <a:noFill/>
                      <a:miter lim="800000"/>
                      <a:headEnd/>
                      <a:tailEnd/>
                    </a:ln>
                  </pic:spPr>
                </pic:pic>
              </a:graphicData>
            </a:graphic>
          </wp:anchor>
        </w:drawing>
      </w:r>
      <w:r w:rsidRPr="008C3373">
        <w:rPr>
          <w:rFonts w:ascii="Showcard Gothic" w:hAnsi="Showcard Gothic"/>
          <w:color w:val="31849B" w:themeColor="accent5" w:themeShade="BF"/>
        </w:rPr>
        <w:t xml:space="preserve">E… STATE IN ALLENAMENTO! </w:t>
      </w:r>
    </w:p>
    <w:p w:rsidR="00411414" w:rsidRPr="00034E15" w:rsidRDefault="00411414" w:rsidP="00411414">
      <w:pPr>
        <w:rPr>
          <w:sz w:val="24"/>
          <w:szCs w:val="24"/>
        </w:rPr>
      </w:pPr>
    </w:p>
    <w:p w:rsidR="00411414" w:rsidRPr="00D74B23" w:rsidRDefault="00411414" w:rsidP="00411414">
      <w:pPr>
        <w:jc w:val="center"/>
        <w:rPr>
          <w:color w:val="365F91" w:themeColor="accent1" w:themeShade="BF"/>
          <w:sz w:val="28"/>
          <w:szCs w:val="28"/>
        </w:rPr>
      </w:pPr>
      <w:r w:rsidRPr="00D74B23">
        <w:rPr>
          <w:color w:val="365F91" w:themeColor="accent1" w:themeShade="BF"/>
          <w:sz w:val="28"/>
          <w:szCs w:val="28"/>
        </w:rPr>
        <w:t>Compiti de</w:t>
      </w:r>
      <w:r>
        <w:rPr>
          <w:color w:val="365F91" w:themeColor="accent1" w:themeShade="BF"/>
          <w:sz w:val="28"/>
          <w:szCs w:val="28"/>
        </w:rPr>
        <w:t>lle vacanze per le classi prim</w:t>
      </w:r>
      <w:r w:rsidRPr="00D74B23">
        <w:rPr>
          <w:color w:val="365F91" w:themeColor="accent1" w:themeShade="BF"/>
          <w:sz w:val="28"/>
          <w:szCs w:val="28"/>
        </w:rPr>
        <w:t>e</w:t>
      </w:r>
    </w:p>
    <w:p w:rsidR="00411414" w:rsidRPr="00034E15" w:rsidRDefault="00411414" w:rsidP="00411414">
      <w:pPr>
        <w:rPr>
          <w:sz w:val="24"/>
          <w:szCs w:val="24"/>
        </w:rPr>
      </w:pPr>
    </w:p>
    <w:p w:rsidR="00411414" w:rsidRPr="00034E15" w:rsidRDefault="00411414" w:rsidP="00411414">
      <w:pPr>
        <w:rPr>
          <w:sz w:val="24"/>
          <w:szCs w:val="24"/>
        </w:rPr>
      </w:pPr>
      <w:r>
        <w:rPr>
          <w:noProof/>
          <w:color w:val="31849B" w:themeColor="accent5" w:themeShade="BF"/>
          <w:lang w:eastAsia="it-IT"/>
        </w:rPr>
        <mc:AlternateContent>
          <mc:Choice Requires="wps">
            <w:drawing>
              <wp:anchor distT="0" distB="0" distL="114300" distR="114300" simplePos="0" relativeHeight="251660288" behindDoc="0" locked="0" layoutInCell="1" allowOverlap="1" wp14:anchorId="5C0420C5" wp14:editId="2569FBE3">
                <wp:simplePos x="0" y="0"/>
                <wp:positionH relativeFrom="column">
                  <wp:posOffset>5216525</wp:posOffset>
                </wp:positionH>
                <wp:positionV relativeFrom="paragraph">
                  <wp:posOffset>6350</wp:posOffset>
                </wp:positionV>
                <wp:extent cx="988060" cy="30861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308610"/>
                        </a:xfrm>
                        <a:prstGeom prst="rect">
                          <a:avLst/>
                        </a:prstGeom>
                        <a:noFill/>
                        <a:ln>
                          <a:noFill/>
                        </a:ln>
                        <a:effectLst/>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411414" w:rsidRPr="00A54D07" w:rsidRDefault="00411414" w:rsidP="00411414">
                            <w:pPr>
                              <w:rPr>
                                <w:b/>
                                <w:sz w:val="28"/>
                                <w:szCs w:val="28"/>
                              </w:rPr>
                            </w:pPr>
                            <w:r>
                              <w:rPr>
                                <w:b/>
                                <w:sz w:val="28"/>
                                <w:szCs w:val="28"/>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10.75pt;margin-top:.5pt;width:77.8pt;height:2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" filled="f" fillcolor="#9bbb59 [3206]" stroked="f" strokecolor="#f2f2f2 [3041]" strokeweight="3pt">
                <v:textbox style="mso-fit-shape-to-text:t">
                  <w:txbxContent>
                    <w:p w:rsidR="00411414" w:rsidRPr="00A54D07" w:rsidRDefault="00411414" w:rsidP="00411414">
                      <w:pPr>
                        <w:rPr>
                          <w:b/>
                          <w:sz w:val="28"/>
                          <w:szCs w:val="28"/>
                        </w:rPr>
                      </w:pPr>
                      <w:r>
                        <w:rPr>
                          <w:b/>
                          <w:sz w:val="28"/>
                          <w:szCs w:val="28"/>
                        </w:rPr>
                        <w:t>2018</w:t>
                      </w:r>
                    </w:p>
                  </w:txbxContent>
                </v:textbox>
              </v:shape>
            </w:pict>
          </mc:Fallback>
        </mc:AlternateContent>
      </w:r>
      <w:r w:rsidRPr="00034E15">
        <w:rPr>
          <w:sz w:val="24"/>
          <w:szCs w:val="24"/>
        </w:rPr>
        <w:t>Prof.ssa Alfieri Elisabetta</w:t>
      </w:r>
    </w:p>
    <w:p w:rsidR="00411414" w:rsidRPr="00034E15" w:rsidRDefault="00411414" w:rsidP="00411414">
      <w:pPr>
        <w:rPr>
          <w:sz w:val="24"/>
          <w:szCs w:val="24"/>
        </w:rPr>
      </w:pPr>
    </w:p>
    <w:p w:rsidR="00411414" w:rsidRPr="00A54D07" w:rsidRDefault="00411414" w:rsidP="00411414">
      <w:pPr>
        <w:rPr>
          <w:b/>
        </w:rPr>
      </w:pPr>
      <w:r w:rsidRPr="00A54D07">
        <w:rPr>
          <w:b/>
        </w:rPr>
        <w:t>ITALIANO</w:t>
      </w:r>
    </w:p>
    <w:p w:rsidR="00411414" w:rsidRPr="00A54D07" w:rsidRDefault="00411414" w:rsidP="00411414"/>
    <w:p w:rsidR="00411414" w:rsidRPr="00A54D07" w:rsidRDefault="00411414" w:rsidP="00411414">
      <w:r w:rsidRPr="00A54D07">
        <w:rPr>
          <w:u w:val="single"/>
        </w:rPr>
        <w:t>Leggere</w:t>
      </w:r>
      <w:r w:rsidRPr="00A54D07">
        <w:t>: l</w:t>
      </w:r>
      <w:r>
        <w:t xml:space="preserve">ettura integrale del libro </w:t>
      </w:r>
      <w:r w:rsidRPr="00411414">
        <w:rPr>
          <w:i/>
        </w:rPr>
        <w:t>Mio fratello rincorre i dinosauri</w:t>
      </w:r>
      <w:r>
        <w:t xml:space="preserve">, di </w:t>
      </w:r>
      <w:r w:rsidRPr="00411414">
        <w:rPr>
          <w:smallCaps/>
        </w:rPr>
        <w:t xml:space="preserve">Giacomo </w:t>
      </w:r>
      <w:proofErr w:type="spellStart"/>
      <w:r w:rsidRPr="00411414">
        <w:rPr>
          <w:smallCaps/>
        </w:rPr>
        <w:t>Mazzariol</w:t>
      </w:r>
      <w:proofErr w:type="spellEnd"/>
      <w:r w:rsidRPr="00A54D07">
        <w:t xml:space="preserve"> e stesura della scheda di lettura del libro.</w:t>
      </w:r>
    </w:p>
    <w:p w:rsidR="00411414" w:rsidRPr="00A54D07" w:rsidRDefault="00411414" w:rsidP="00411414">
      <w:r w:rsidRPr="00A54D07">
        <w:t xml:space="preserve">Andrà bene qualsiasi edizione, e </w:t>
      </w:r>
      <w:r w:rsidRPr="00D76E1E">
        <w:rPr>
          <w:b/>
        </w:rPr>
        <w:t>non</w:t>
      </w:r>
      <w:r w:rsidRPr="00A54D07">
        <w:t xml:space="preserve"> è obbligatorio l’acquisto del testo. L’opera sarà approfondita e analizzata nel corso del successivo anno scolastico e la conoscenza dei relativi contenuti sarà oggetto di valutazione.</w:t>
      </w:r>
    </w:p>
    <w:p w:rsidR="00411414" w:rsidRPr="00A54D07" w:rsidRDefault="00411414" w:rsidP="00411414"/>
    <w:p w:rsidR="00411414" w:rsidRPr="00A54D07" w:rsidRDefault="00411414" w:rsidP="00411414">
      <w:r w:rsidRPr="00A54D07">
        <w:rPr>
          <w:u w:val="single"/>
        </w:rPr>
        <w:t>Comprendere</w:t>
      </w:r>
      <w:r w:rsidRPr="00A54D07">
        <w:t xml:space="preserve">: svolgere la prova di comprensione del testo (modello Invalsi) che trovate di seguito. Fate le parole crociate (scegliete sempre e solo </w:t>
      </w:r>
      <w:r w:rsidRPr="00A54D07">
        <w:rPr>
          <w:i/>
        </w:rPr>
        <w:t>La Settimana Enigmistica</w:t>
      </w:r>
      <w:r w:rsidRPr="00A54D07">
        <w:t>, l’originale!)</w:t>
      </w:r>
    </w:p>
    <w:p w:rsidR="00411414" w:rsidRPr="00A54D07" w:rsidRDefault="00411414" w:rsidP="00411414"/>
    <w:p w:rsidR="00411414" w:rsidRPr="00A54D07" w:rsidRDefault="00411414" w:rsidP="00411414">
      <w:r w:rsidRPr="00A54D07">
        <w:rPr>
          <w:u w:val="single"/>
        </w:rPr>
        <w:t>Produrre</w:t>
      </w:r>
      <w:r w:rsidRPr="00A54D07">
        <w:t>: Scrivere un rac</w:t>
      </w:r>
      <w:r w:rsidR="00A70354">
        <w:t>conto che si sviluppi intorno ai seguenti</w:t>
      </w:r>
      <w:r w:rsidRPr="00A54D07">
        <w:t xml:space="preserve"> nucle</w:t>
      </w:r>
      <w:r w:rsidR="00A70354">
        <w:t>i</w:t>
      </w:r>
      <w:r w:rsidRPr="00A54D07">
        <w:t>:</w:t>
      </w:r>
    </w:p>
    <w:p w:rsidR="00411414" w:rsidRPr="00A54D07" w:rsidRDefault="00411414" w:rsidP="00411414"/>
    <w:p w:rsidR="00411414" w:rsidRDefault="00411414" w:rsidP="00411414">
      <w:pPr>
        <w:rPr>
          <w:i/>
        </w:rPr>
      </w:pPr>
      <w:r>
        <w:rPr>
          <w:i/>
        </w:rPr>
        <w:t>Scrivi la storia di un cane abbandonato dal suo punto di vista. Ogni parola può essere usata una sola volta, quindi non ci devono essere ripetizioni (ad accezione di articoli, congiunzioni, preposizioni).</w:t>
      </w:r>
    </w:p>
    <w:p w:rsidR="00411414" w:rsidRDefault="00411414" w:rsidP="00411414">
      <w:pPr>
        <w:rPr>
          <w:i/>
        </w:rPr>
      </w:pPr>
    </w:p>
    <w:p w:rsidR="00411414" w:rsidRPr="00A54D07" w:rsidRDefault="00411414" w:rsidP="00411414">
      <w:r>
        <w:rPr>
          <w:i/>
        </w:rPr>
        <w:t>Facendo zapping in tv scopri che a Chi l’ha visto? I tuoi parenti ti danno per scomparso e ti stanno cercando…</w:t>
      </w:r>
    </w:p>
    <w:p w:rsidR="00411414" w:rsidRPr="00A54D07" w:rsidRDefault="00411414" w:rsidP="00411414"/>
    <w:p w:rsidR="00411414" w:rsidRPr="00A54D07" w:rsidRDefault="00411414" w:rsidP="00411414"/>
    <w:p w:rsidR="00411414" w:rsidRPr="00A54D07" w:rsidRDefault="00411414" w:rsidP="00411414">
      <w:r w:rsidRPr="00A54D07">
        <w:t>MA SOPRATTUTTO…</w:t>
      </w:r>
    </w:p>
    <w:p w:rsidR="00411414" w:rsidRPr="00A54D07" w:rsidRDefault="00411414" w:rsidP="00411414"/>
    <w:p w:rsidR="00411414" w:rsidRPr="00A54D07" w:rsidRDefault="00411414" w:rsidP="00411414">
      <w:r w:rsidRPr="00A54D07">
        <w:t>Passeggiate all’aria aperta</w:t>
      </w:r>
    </w:p>
    <w:p w:rsidR="00411414" w:rsidRPr="00A54D07" w:rsidRDefault="00411414" w:rsidP="00411414">
      <w:r w:rsidRPr="00A54D07">
        <w:t>Prendete il sole</w:t>
      </w:r>
    </w:p>
    <w:p w:rsidR="00411414" w:rsidRPr="00A54D07" w:rsidRDefault="00411414" w:rsidP="00411414">
      <w:r w:rsidRPr="00A54D07">
        <w:t>Andate al mare (o almeno in piscina)</w:t>
      </w:r>
    </w:p>
    <w:p w:rsidR="00411414" w:rsidRPr="00A54D07" w:rsidRDefault="00411414" w:rsidP="00411414">
      <w:r w:rsidRPr="00A54D07">
        <w:t>Almeno una volta, svegliatevi la mattina presto ed osservate l’</w:t>
      </w:r>
      <w:r>
        <w:t xml:space="preserve">alba. </w:t>
      </w:r>
      <w:r w:rsidRPr="00A54D07">
        <w:t>Chiudete gli occhi e respirate.</w:t>
      </w:r>
    </w:p>
    <w:p w:rsidR="00411414" w:rsidRPr="00A54D07" w:rsidRDefault="00411414" w:rsidP="00411414">
      <w:r w:rsidRPr="00A54D07">
        <w:t>Godetevi i colori di un tramonto</w:t>
      </w:r>
    </w:p>
    <w:p w:rsidR="00411414" w:rsidRPr="00A54D07" w:rsidRDefault="00411414" w:rsidP="00411414">
      <w:r w:rsidRPr="00A54D07">
        <w:t xml:space="preserve">Rilassatevi! </w:t>
      </w:r>
      <w:r w:rsidRPr="00A54D07">
        <w:sym w:font="Wingdings" w:char="F04A"/>
      </w:r>
      <w:r w:rsidRPr="00A54D07">
        <w:t xml:space="preserve"> </w:t>
      </w:r>
    </w:p>
    <w:p w:rsidR="00411414" w:rsidRPr="00A54D07" w:rsidRDefault="00411414" w:rsidP="00411414">
      <w:r w:rsidRPr="00A54D07">
        <w:t>Uscite con gli amici</w:t>
      </w:r>
    </w:p>
    <w:p w:rsidR="00411414" w:rsidRPr="00A54D07" w:rsidRDefault="00411414" w:rsidP="00411414">
      <w:r w:rsidRPr="00A54D07">
        <w:t>Scattate fotografie</w:t>
      </w:r>
    </w:p>
    <w:p w:rsidR="00411414" w:rsidRPr="00A54D07" w:rsidRDefault="00411414" w:rsidP="00411414">
      <w:r w:rsidRPr="00A54D07">
        <w:t>Girate per le strade in bicicletta</w:t>
      </w:r>
      <w:bookmarkStart w:id="0" w:name="_GoBack"/>
      <w:bookmarkEnd w:id="0"/>
    </w:p>
    <w:p w:rsidR="00411414" w:rsidRPr="00A54D07" w:rsidRDefault="00411414" w:rsidP="00411414">
      <w:r w:rsidRPr="00A54D07">
        <w:t>Ballate, senza vergogna</w:t>
      </w:r>
    </w:p>
    <w:p w:rsidR="00411414" w:rsidRPr="00A54D07" w:rsidRDefault="00411414" w:rsidP="00411414">
      <w:r w:rsidRPr="00A54D07">
        <w:t>Mangiate gelato</w:t>
      </w:r>
    </w:p>
    <w:p w:rsidR="00411414" w:rsidRPr="00A54D07" w:rsidRDefault="00411414" w:rsidP="00411414">
      <w:r w:rsidRPr="00A54D07">
        <w:t>Fate molto sport</w:t>
      </w:r>
    </w:p>
    <w:p w:rsidR="00411414" w:rsidRPr="00A54D07" w:rsidRDefault="00411414" w:rsidP="00411414">
      <w:r w:rsidRPr="00A54D07">
        <w:t>Guardate quei film senza tempo</w:t>
      </w:r>
    </w:p>
    <w:p w:rsidR="00411414" w:rsidRDefault="00411414" w:rsidP="00411414">
      <w:r w:rsidRPr="00A54D07">
        <w:t>Innamoratevi</w:t>
      </w:r>
    </w:p>
    <w:p w:rsidR="00411414" w:rsidRDefault="00411414" w:rsidP="00411414">
      <w:r>
        <w:t xml:space="preserve">Fate i bravi ;) </w:t>
      </w:r>
    </w:p>
    <w:p w:rsidR="00411414" w:rsidRDefault="00411414" w:rsidP="00411414"/>
    <w:p w:rsidR="00411414" w:rsidRPr="00A54D07" w:rsidRDefault="00411414" w:rsidP="00411414">
      <w:pPr>
        <w:jc w:val="center"/>
        <w:rPr>
          <w:i/>
          <w:sz w:val="24"/>
          <w:szCs w:val="24"/>
        </w:rPr>
      </w:pPr>
      <w:r w:rsidRPr="00A54D07">
        <w:rPr>
          <w:i/>
          <w:sz w:val="24"/>
          <w:szCs w:val="24"/>
        </w:rPr>
        <w:t>Buona estate a tutti!</w:t>
      </w:r>
    </w:p>
    <w:sectPr w:rsidR="00411414" w:rsidRPr="00A54D07" w:rsidSect="001F12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14"/>
    <w:rsid w:val="00411414"/>
    <w:rsid w:val="006E67FD"/>
    <w:rsid w:val="00991B30"/>
    <w:rsid w:val="00A70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414"/>
    <w:pPr>
      <w:spacing w:after="0" w:line="240" w:lineRule="auto"/>
      <w:ind w:left="386"/>
      <w:jc w:val="both"/>
    </w:pPr>
  </w:style>
  <w:style w:type="paragraph" w:styleId="Titolo1">
    <w:name w:val="heading 1"/>
    <w:basedOn w:val="Normale"/>
    <w:next w:val="Normale"/>
    <w:link w:val="Titolo1Carattere"/>
    <w:uiPriority w:val="9"/>
    <w:qFormat/>
    <w:rsid w:val="00411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14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414"/>
    <w:pPr>
      <w:spacing w:after="0" w:line="240" w:lineRule="auto"/>
      <w:ind w:left="386"/>
      <w:jc w:val="both"/>
    </w:pPr>
  </w:style>
  <w:style w:type="paragraph" w:styleId="Titolo1">
    <w:name w:val="heading 1"/>
    <w:basedOn w:val="Normale"/>
    <w:next w:val="Normale"/>
    <w:link w:val="Titolo1Carattere"/>
    <w:uiPriority w:val="9"/>
    <w:qFormat/>
    <w:rsid w:val="00411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14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alfieri</dc:creator>
  <cp:lastModifiedBy>SBA Carducci</cp:lastModifiedBy>
  <cp:revision>2</cp:revision>
  <dcterms:created xsi:type="dcterms:W3CDTF">2018-06-18T07:16:00Z</dcterms:created>
  <dcterms:modified xsi:type="dcterms:W3CDTF">2018-06-18T07:16:00Z</dcterms:modified>
</cp:coreProperties>
</file>