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395"/>
        <w:gridCol w:w="1178"/>
        <w:gridCol w:w="5059"/>
      </w:tblGrid>
      <w:tr w:rsidR="008C489D" w:rsidRPr="00295670" w14:paraId="4C4112A5" w14:textId="77777777" w:rsidTr="00E21537">
        <w:trPr>
          <w:trHeight w:val="4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CB9D7" w14:textId="45033F10" w:rsidR="008C489D" w:rsidRPr="001F385D" w:rsidRDefault="008C489D" w:rsidP="001F385D">
            <w:pPr>
              <w:pStyle w:val="Corpotesto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295670">
              <w:rPr>
                <w:rFonts w:asciiTheme="minorHAnsi" w:hAnsiTheme="minorHAnsi" w:cstheme="minorHAnsi"/>
              </w:rPr>
              <w:t xml:space="preserve">DENOMINAZIONE DELLA FIGURA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50C2" w14:textId="171C71E5" w:rsidR="008C489D" w:rsidRPr="00295670" w:rsidRDefault="00295670" w:rsidP="00295670">
            <w:pPr>
              <w:pStyle w:val="Titolo"/>
            </w:pPr>
            <w:r w:rsidRPr="00295670">
              <w:t>TECNICO DEI SERVIZI DI ANIMAZIONE TURISTICO-SPORTIVA E DEL TEMPO LIBERO</w:t>
            </w:r>
          </w:p>
        </w:tc>
      </w:tr>
      <w:tr w:rsidR="008C489D" w:rsidRPr="00295670" w14:paraId="7C21231E" w14:textId="77777777" w:rsidTr="00E21537">
        <w:trPr>
          <w:trHeight w:val="9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51AA1" w14:textId="77777777" w:rsidR="008C489D" w:rsidRPr="00295670" w:rsidRDefault="008C489D" w:rsidP="00DE038C">
            <w:pPr>
              <w:pStyle w:val="Titolo9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Cs w:val="20"/>
              </w:rPr>
            </w:pPr>
          </w:p>
          <w:p w14:paraId="628B98C2" w14:textId="77777777" w:rsidR="008C489D" w:rsidRPr="00295670" w:rsidRDefault="008C489D" w:rsidP="00DE038C">
            <w:pPr>
              <w:pStyle w:val="Titolo9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295670">
              <w:rPr>
                <w:rFonts w:asciiTheme="minorHAnsi" w:hAnsiTheme="minorHAnsi" w:cstheme="minorHAnsi"/>
                <w:bCs/>
                <w:szCs w:val="20"/>
              </w:rPr>
              <w:t>DESCRIZIONE SINTETICA DELLA FIGURA</w:t>
            </w:r>
          </w:p>
          <w:p w14:paraId="20703780" w14:textId="77777777" w:rsidR="008C489D" w:rsidRPr="00295670" w:rsidRDefault="008C489D" w:rsidP="00DE038C">
            <w:pPr>
              <w:rPr>
                <w:rFonts w:asciiTheme="minorHAnsi" w:hAnsiTheme="minorHAnsi" w:cstheme="minorHAnsi"/>
                <w:b/>
              </w:rPr>
            </w:pPr>
          </w:p>
          <w:p w14:paraId="0C0DE7FE" w14:textId="77777777" w:rsidR="00EF4F93" w:rsidRPr="00295670" w:rsidRDefault="00EF4F93" w:rsidP="00DE038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C17C" w14:textId="77777777" w:rsidR="00AC2452" w:rsidRPr="00295670" w:rsidRDefault="00AC2452" w:rsidP="005B76BD">
            <w:pPr>
              <w:autoSpaceDE w:val="0"/>
              <w:autoSpaceDN w:val="0"/>
              <w:adjustRightInd w:val="0"/>
              <w:ind w:left="175" w:right="199"/>
              <w:jc w:val="both"/>
              <w:rPr>
                <w:rFonts w:asciiTheme="minorHAnsi" w:hAnsiTheme="minorHAnsi" w:cstheme="minorHAnsi"/>
                <w:color w:val="000000"/>
                <w:sz w:val="6"/>
                <w:szCs w:val="6"/>
                <w:shd w:val="clear" w:color="auto" w:fill="FFFFFF"/>
              </w:rPr>
            </w:pPr>
          </w:p>
          <w:p w14:paraId="64005747" w14:textId="279015A4" w:rsidR="005B76BD" w:rsidRPr="00295670" w:rsidRDefault="00295670" w:rsidP="00295670">
            <w:pPr>
              <w:autoSpaceDE w:val="0"/>
              <w:autoSpaceDN w:val="0"/>
              <w:adjustRightInd w:val="0"/>
              <w:ind w:left="91" w:right="199"/>
              <w:jc w:val="both"/>
              <w:rPr>
                <w:rFonts w:asciiTheme="minorHAnsi" w:eastAsia="Calibri" w:hAnsiTheme="minorHAnsi" w:cstheme="minorHAnsi"/>
                <w:bCs/>
                <w:sz w:val="6"/>
                <w:szCs w:val="6"/>
                <w:lang w:val="de-DE" w:eastAsia="it-IT"/>
              </w:rPr>
            </w:pPr>
            <w:r w:rsidRPr="00295670">
              <w:rPr>
                <w:rFonts w:asciiTheme="minorHAnsi" w:hAnsiTheme="minorHAnsi" w:cstheme="minorHAnsi"/>
                <w:sz w:val="22"/>
                <w:szCs w:val="22"/>
              </w:rPr>
              <w:t xml:space="preserve">Il Tecnico dei servizi di animazione turistico-sportiva e del tempo libero interviene con autonomia, nel quadro di azione stabilito, esercitando il presidio del processo di animazione turistico-sportiva attraverso </w:t>
            </w:r>
            <w:r w:rsidRPr="0029567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l’individuazione delle risorse, l’organizzazione operativa, l’implementazione di procedure di miglioramento continuo, </w:t>
            </w:r>
            <w:r w:rsidRPr="00295670">
              <w:rPr>
                <w:rFonts w:asciiTheme="minorHAnsi" w:hAnsiTheme="minorHAnsi" w:cstheme="minorHAnsi"/>
                <w:sz w:val="22"/>
                <w:szCs w:val="22"/>
              </w:rPr>
              <w:t>il monitoraggio</w:t>
            </w:r>
            <w:r w:rsidRPr="0029567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e la valutazione del risultato</w:t>
            </w:r>
            <w:r w:rsidRPr="00295670">
              <w:rPr>
                <w:rFonts w:asciiTheme="minorHAnsi" w:hAnsiTheme="minorHAnsi" w:cstheme="minorHAnsi"/>
                <w:sz w:val="22"/>
                <w:szCs w:val="22"/>
              </w:rPr>
              <w:t xml:space="preserve">. La formazione tecnica nell’utilizzo </w:t>
            </w:r>
            <w:r w:rsidRPr="00295670">
              <w:rPr>
                <w:rFonts w:asciiTheme="minorHAnsi" w:hAnsiTheme="minorHAnsi" w:cstheme="minorHAnsi"/>
                <w:iCs/>
                <w:sz w:val="22"/>
                <w:szCs w:val="22"/>
              </w:rPr>
              <w:t>di metodologie, strumenti e informazioni specializzate</w:t>
            </w:r>
            <w:r w:rsidRPr="00295670">
              <w:rPr>
                <w:rFonts w:asciiTheme="minorHAnsi" w:hAnsiTheme="minorHAnsi" w:cstheme="minorHAnsi"/>
                <w:sz w:val="22"/>
                <w:szCs w:val="22"/>
              </w:rPr>
              <w:t xml:space="preserve"> gli consente di gestire attività ricreative e sportive, con competenze di progettazione e organizzazione di servizi di svago, divertimento e di fruizione di diverse discipline sportive, di valutazione dell’efficacia delle attività svolte in relazione alla soddisfazione dei destinatari.</w:t>
            </w:r>
          </w:p>
        </w:tc>
      </w:tr>
      <w:tr w:rsidR="008C489D" w:rsidRPr="00295670" w14:paraId="4136FDDB" w14:textId="77777777" w:rsidTr="00E21537">
        <w:trPr>
          <w:trHeight w:val="41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CFA8B" w14:textId="77777777" w:rsidR="008C489D" w:rsidRPr="00295670" w:rsidRDefault="008C489D" w:rsidP="003A4CE7">
            <w:pPr>
              <w:pStyle w:val="Titolo9"/>
              <w:numPr>
                <w:ilvl w:val="0"/>
                <w:numId w:val="0"/>
              </w:numPr>
              <w:snapToGrid w:val="0"/>
              <w:ind w:left="-82"/>
              <w:rPr>
                <w:rFonts w:asciiTheme="minorHAnsi" w:hAnsiTheme="minorHAnsi" w:cstheme="minorHAnsi"/>
                <w:bCs/>
                <w:szCs w:val="20"/>
              </w:rPr>
            </w:pPr>
            <w:r w:rsidRPr="00295670">
              <w:rPr>
                <w:rFonts w:asciiTheme="minorHAnsi" w:hAnsiTheme="minorHAnsi" w:cstheme="minorHAnsi"/>
                <w:bCs/>
                <w:szCs w:val="20"/>
              </w:rPr>
              <w:t>REFERENZIAZIONE EQF/NQF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5613" w14:textId="77777777" w:rsidR="008C489D" w:rsidRPr="00295670" w:rsidRDefault="008C489D" w:rsidP="001B4C94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670">
              <w:rPr>
                <w:rFonts w:asciiTheme="minorHAnsi" w:hAnsiTheme="minorHAnsi" w:cstheme="minorHAnsi"/>
                <w:sz w:val="24"/>
                <w:szCs w:val="24"/>
              </w:rPr>
              <w:t xml:space="preserve">Livello </w:t>
            </w:r>
            <w:r w:rsidR="002125A2" w:rsidRPr="00295670">
              <w:rPr>
                <w:rFonts w:asciiTheme="minorHAnsi" w:hAnsiTheme="minorHAnsi" w:cstheme="minorHAnsi"/>
                <w:sz w:val="24"/>
                <w:szCs w:val="24"/>
              </w:rPr>
              <w:t>IV°</w:t>
            </w:r>
          </w:p>
        </w:tc>
      </w:tr>
      <w:tr w:rsidR="008C489D" w:rsidRPr="00295670" w14:paraId="5B1B8F99" w14:textId="77777777" w:rsidTr="00E21537">
        <w:tblPrEx>
          <w:tblCellMar>
            <w:left w:w="0" w:type="dxa"/>
            <w:right w:w="0" w:type="dxa"/>
          </w:tblCellMar>
        </w:tblPrEx>
        <w:trPr>
          <w:trHeight w:val="9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5840F" w14:textId="77777777" w:rsidR="008C489D" w:rsidRPr="00295670" w:rsidRDefault="008C489D" w:rsidP="00417524">
            <w:pPr>
              <w:rPr>
                <w:rFonts w:asciiTheme="minorHAnsi" w:hAnsiTheme="minorHAnsi" w:cstheme="minorHAnsi"/>
                <w:b/>
                <w:bCs/>
              </w:rPr>
            </w:pPr>
            <w:r w:rsidRPr="00295670">
              <w:rPr>
                <w:rFonts w:asciiTheme="minorHAnsi" w:hAnsiTheme="minorHAnsi" w:cstheme="minorHAnsi"/>
                <w:b/>
                <w:bCs/>
              </w:rPr>
              <w:t>REFERENZIAZIONE</w:t>
            </w:r>
          </w:p>
          <w:p w14:paraId="4F983AEB" w14:textId="77777777" w:rsidR="008C489D" w:rsidRPr="00295670" w:rsidRDefault="008C489D" w:rsidP="00417524">
            <w:pPr>
              <w:rPr>
                <w:rFonts w:asciiTheme="minorHAnsi" w:hAnsiTheme="minorHAnsi" w:cstheme="minorHAnsi"/>
                <w:b/>
                <w:bCs/>
              </w:rPr>
            </w:pPr>
            <w:r w:rsidRPr="00295670">
              <w:rPr>
                <w:rFonts w:asciiTheme="minorHAnsi" w:hAnsiTheme="minorHAnsi" w:cstheme="minorHAnsi"/>
                <w:b/>
                <w:bCs/>
              </w:rPr>
              <w:t>Classificazione attività economiche (ATECO 2007/ISTAT)</w:t>
            </w:r>
          </w:p>
          <w:p w14:paraId="1E1932CC" w14:textId="77777777" w:rsidR="008C489D" w:rsidRPr="00295670" w:rsidRDefault="008C489D" w:rsidP="0041752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7BE8564" w14:textId="77777777" w:rsidR="008C489D" w:rsidRPr="00295670" w:rsidRDefault="008C489D" w:rsidP="0041752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0D76" w14:textId="2B5FC603" w:rsidR="00DB5544" w:rsidRPr="00DB5544" w:rsidRDefault="00DB5544" w:rsidP="00DB5544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  <w:r w:rsidRPr="00DB5544">
              <w:rPr>
                <w:rFonts w:asciiTheme="minorHAnsi" w:hAnsiTheme="minorHAnsi" w:cstheme="minorHAnsi"/>
                <w:sz w:val="22"/>
                <w:szCs w:val="22"/>
              </w:rPr>
              <w:t>55.20.40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B5544">
              <w:rPr>
                <w:rFonts w:asciiTheme="minorHAnsi" w:hAnsiTheme="minorHAnsi" w:cstheme="minorHAnsi"/>
                <w:sz w:val="22"/>
                <w:szCs w:val="22"/>
              </w:rPr>
              <w:t>Colonie marine e montane</w:t>
            </w:r>
          </w:p>
          <w:p w14:paraId="21BD5E1B" w14:textId="659F2EC7" w:rsidR="00DB5544" w:rsidRPr="00DB5544" w:rsidRDefault="00DB5544" w:rsidP="00DB5544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  <w:r w:rsidRPr="00DB5544">
              <w:rPr>
                <w:rFonts w:asciiTheme="minorHAnsi" w:hAnsiTheme="minorHAnsi" w:cstheme="minorHAnsi"/>
                <w:sz w:val="22"/>
                <w:szCs w:val="22"/>
              </w:rPr>
              <w:t>55.30.00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B5544">
              <w:rPr>
                <w:rFonts w:asciiTheme="minorHAnsi" w:hAnsiTheme="minorHAnsi" w:cstheme="minorHAnsi"/>
                <w:sz w:val="22"/>
                <w:szCs w:val="22"/>
              </w:rPr>
              <w:t>Aree di campeggio e aree attrezzate per camper e roulotte</w:t>
            </w:r>
          </w:p>
          <w:p w14:paraId="78CFFD8F" w14:textId="7310C13B" w:rsidR="00DB5544" w:rsidRPr="00DB5544" w:rsidRDefault="00DB5544" w:rsidP="00DB5544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  <w:r w:rsidRPr="00DB5544">
              <w:rPr>
                <w:rFonts w:asciiTheme="minorHAnsi" w:hAnsiTheme="minorHAnsi" w:cstheme="minorHAnsi"/>
                <w:sz w:val="22"/>
                <w:szCs w:val="22"/>
              </w:rPr>
              <w:t>79.12.00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B5544">
              <w:rPr>
                <w:rFonts w:asciiTheme="minorHAnsi" w:hAnsiTheme="minorHAnsi" w:cstheme="minorHAnsi"/>
                <w:sz w:val="22"/>
                <w:szCs w:val="22"/>
              </w:rPr>
              <w:t>Attività dei tour operator</w:t>
            </w:r>
          </w:p>
          <w:p w14:paraId="5E3F494A" w14:textId="6629FCF5" w:rsidR="00DB5544" w:rsidRPr="00DB5544" w:rsidRDefault="00DB5544" w:rsidP="00DB5544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  <w:r w:rsidRPr="00DB5544">
              <w:rPr>
                <w:rFonts w:asciiTheme="minorHAnsi" w:hAnsiTheme="minorHAnsi" w:cstheme="minorHAnsi"/>
                <w:sz w:val="22"/>
                <w:szCs w:val="22"/>
              </w:rPr>
              <w:t>93.21.00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B5544">
              <w:rPr>
                <w:rFonts w:asciiTheme="minorHAnsi" w:hAnsiTheme="minorHAnsi" w:cstheme="minorHAnsi"/>
                <w:sz w:val="22"/>
                <w:szCs w:val="22"/>
              </w:rPr>
              <w:t>Parchi di divertimento e parchi tematici</w:t>
            </w:r>
          </w:p>
          <w:p w14:paraId="3CEB7CEA" w14:textId="134EE819" w:rsidR="00DB5544" w:rsidRPr="00DB5544" w:rsidRDefault="00DB5544" w:rsidP="00DB5544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  <w:r w:rsidRPr="00DB5544">
              <w:rPr>
                <w:rFonts w:asciiTheme="minorHAnsi" w:hAnsiTheme="minorHAnsi" w:cstheme="minorHAnsi"/>
                <w:sz w:val="22"/>
                <w:szCs w:val="22"/>
              </w:rPr>
              <w:t>93.29.20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B5544">
              <w:rPr>
                <w:rFonts w:asciiTheme="minorHAnsi" w:hAnsiTheme="minorHAnsi" w:cstheme="minorHAnsi"/>
                <w:sz w:val="22"/>
                <w:szCs w:val="22"/>
              </w:rPr>
              <w:t>Gestione di stabilimenti balneari: marittimi, lacuali e fluviali</w:t>
            </w:r>
          </w:p>
          <w:p w14:paraId="45010A60" w14:textId="6E262B10" w:rsidR="009524FF" w:rsidRPr="00C14725" w:rsidRDefault="009524FF" w:rsidP="00C14725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  <w:r w:rsidRPr="00C14725">
              <w:rPr>
                <w:rFonts w:asciiTheme="minorHAnsi" w:hAnsiTheme="minorHAnsi" w:cstheme="minorHAnsi"/>
                <w:sz w:val="22"/>
                <w:szCs w:val="22"/>
              </w:rPr>
              <w:t>79.11.00 Attività delle agenzie di viaggio</w:t>
            </w:r>
          </w:p>
          <w:p w14:paraId="53F7DC04" w14:textId="77777777" w:rsidR="009524FF" w:rsidRPr="00C14725" w:rsidRDefault="009524FF" w:rsidP="00C14725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  <w:r w:rsidRPr="00C14725">
              <w:rPr>
                <w:rFonts w:asciiTheme="minorHAnsi" w:hAnsiTheme="minorHAnsi" w:cstheme="minorHAnsi"/>
                <w:sz w:val="22"/>
                <w:szCs w:val="22"/>
              </w:rPr>
              <w:t>79.12.00 Attività dei tour operator</w:t>
            </w:r>
          </w:p>
          <w:p w14:paraId="5AD0BA36" w14:textId="40933D89" w:rsidR="009524FF" w:rsidRPr="00C14725" w:rsidRDefault="009524FF" w:rsidP="00C14725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  <w:r w:rsidRPr="00C14725">
              <w:rPr>
                <w:rFonts w:asciiTheme="minorHAnsi" w:hAnsiTheme="minorHAnsi" w:cstheme="minorHAnsi"/>
                <w:sz w:val="22"/>
                <w:szCs w:val="22"/>
              </w:rPr>
              <w:t>79.90.19</w:t>
            </w:r>
            <w:r w:rsidR="00C147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14725">
              <w:rPr>
                <w:rFonts w:asciiTheme="minorHAnsi" w:hAnsiTheme="minorHAnsi" w:cstheme="minorHAnsi"/>
                <w:sz w:val="22"/>
                <w:szCs w:val="22"/>
              </w:rPr>
              <w:t xml:space="preserve">Altri servizi di prenotazione e altre attività di assistenza turistica non svolte dalle agenzie di viaggio </w:t>
            </w:r>
            <w:proofErr w:type="spellStart"/>
            <w:r w:rsidRPr="00C14725">
              <w:rPr>
                <w:rFonts w:asciiTheme="minorHAnsi" w:hAnsiTheme="minorHAnsi" w:cstheme="minorHAnsi"/>
                <w:sz w:val="22"/>
                <w:szCs w:val="22"/>
              </w:rPr>
              <w:t>nca</w:t>
            </w:r>
            <w:proofErr w:type="spellEnd"/>
          </w:p>
          <w:p w14:paraId="66C068CE" w14:textId="77777777" w:rsidR="009524FF" w:rsidRPr="00C14725" w:rsidRDefault="009524FF" w:rsidP="00C14725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  <w:r w:rsidRPr="00C14725">
              <w:rPr>
                <w:rFonts w:asciiTheme="minorHAnsi" w:hAnsiTheme="minorHAnsi" w:cstheme="minorHAnsi"/>
                <w:sz w:val="22"/>
                <w:szCs w:val="22"/>
              </w:rPr>
              <w:t>79.90.20 Attività delle guide e degli accompagnatori turistici</w:t>
            </w:r>
          </w:p>
          <w:p w14:paraId="74C59615" w14:textId="0EF76C43" w:rsidR="008C489D" w:rsidRPr="00295670" w:rsidRDefault="008C489D" w:rsidP="00A73136">
            <w:pPr>
              <w:tabs>
                <w:tab w:val="left" w:pos="1242"/>
                <w:tab w:val="left" w:pos="9267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8C489D" w:rsidRPr="00295670" w14:paraId="405BE028" w14:textId="77777777" w:rsidTr="00E21537">
        <w:tblPrEx>
          <w:tblCellMar>
            <w:left w:w="0" w:type="dxa"/>
            <w:right w:w="0" w:type="dxa"/>
          </w:tblCellMar>
        </w:tblPrEx>
        <w:trPr>
          <w:cantSplit/>
          <w:trHeight w:val="9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0D70B" w14:textId="77777777" w:rsidR="008C489D" w:rsidRPr="00295670" w:rsidRDefault="008C489D" w:rsidP="0088011A">
            <w:pPr>
              <w:rPr>
                <w:rFonts w:asciiTheme="minorHAnsi" w:hAnsiTheme="minorHAnsi" w:cstheme="minorHAnsi"/>
                <w:b/>
                <w:bCs/>
              </w:rPr>
            </w:pPr>
            <w:r w:rsidRPr="00295670">
              <w:rPr>
                <w:rFonts w:asciiTheme="minorHAnsi" w:hAnsiTheme="minorHAnsi" w:cstheme="minorHAnsi"/>
                <w:b/>
                <w:bCs/>
              </w:rPr>
              <w:t>REFERENZIAZIONE</w:t>
            </w:r>
          </w:p>
          <w:p w14:paraId="2E0EA9E8" w14:textId="0B2B1C5B" w:rsidR="008C489D" w:rsidRPr="00295670" w:rsidRDefault="008C489D" w:rsidP="00941280">
            <w:pPr>
              <w:rPr>
                <w:rFonts w:asciiTheme="minorHAnsi" w:hAnsiTheme="minorHAnsi" w:cstheme="minorHAnsi"/>
                <w:b/>
                <w:bCs/>
              </w:rPr>
            </w:pPr>
            <w:r w:rsidRPr="00295670">
              <w:rPr>
                <w:rFonts w:asciiTheme="minorHAnsi" w:hAnsiTheme="minorHAnsi" w:cstheme="minorHAnsi"/>
                <w:b/>
                <w:bCs/>
              </w:rPr>
              <w:t>Nomenclatura delle Unità Professionali (NUP/ISTAT)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F688" w14:textId="45067FB5" w:rsidR="009524FF" w:rsidRDefault="009524FF" w:rsidP="005F6D40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  <w:r w:rsidRPr="00C14725">
              <w:rPr>
                <w:rFonts w:asciiTheme="minorHAnsi" w:hAnsiTheme="minorHAnsi" w:cstheme="minorHAnsi"/>
                <w:sz w:val="22"/>
                <w:szCs w:val="22"/>
              </w:rPr>
              <w:t>3.4.1.1.0</w:t>
            </w:r>
            <w:r w:rsidR="00C147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14725">
              <w:rPr>
                <w:rFonts w:asciiTheme="minorHAnsi" w:hAnsiTheme="minorHAnsi" w:cstheme="minorHAnsi"/>
                <w:sz w:val="22"/>
                <w:szCs w:val="22"/>
              </w:rPr>
              <w:t>Tecnici delle attività ricettive e professioni assimilate</w:t>
            </w:r>
          </w:p>
          <w:p w14:paraId="1F00A22A" w14:textId="731290FB" w:rsidR="005F6D40" w:rsidRPr="005F6D40" w:rsidRDefault="005F6D40" w:rsidP="005F6D40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  <w:r w:rsidRPr="005F6D40">
              <w:rPr>
                <w:rFonts w:asciiTheme="minorHAnsi" w:hAnsiTheme="minorHAnsi" w:cstheme="minorHAnsi"/>
                <w:sz w:val="22"/>
                <w:szCs w:val="22"/>
              </w:rPr>
              <w:t>3.4.1.3.0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F6D40">
              <w:rPr>
                <w:rFonts w:asciiTheme="minorHAnsi" w:hAnsiTheme="minorHAnsi" w:cstheme="minorHAnsi"/>
                <w:sz w:val="22"/>
                <w:szCs w:val="22"/>
              </w:rPr>
              <w:t>Animatori turistici e professioni assimilate</w:t>
            </w:r>
          </w:p>
          <w:p w14:paraId="7B03157A" w14:textId="5AC8BA14" w:rsidR="00085679" w:rsidRPr="005F6D40" w:rsidRDefault="009524FF" w:rsidP="005F6D40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  <w:r w:rsidRPr="000C3343">
              <w:rPr>
                <w:rFonts w:asciiTheme="minorHAnsi" w:hAnsiTheme="minorHAnsi" w:cstheme="minorHAnsi"/>
                <w:sz w:val="22"/>
                <w:szCs w:val="22"/>
              </w:rPr>
              <w:t>5.2.3.2.0</w:t>
            </w:r>
            <w:r w:rsidRPr="009524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3343">
              <w:rPr>
                <w:rFonts w:asciiTheme="minorHAnsi" w:hAnsiTheme="minorHAnsi" w:cstheme="minorHAnsi"/>
                <w:sz w:val="22"/>
                <w:szCs w:val="22"/>
              </w:rPr>
              <w:t>Accompagnatori turistici</w:t>
            </w:r>
          </w:p>
        </w:tc>
      </w:tr>
      <w:tr w:rsidR="003A4CE7" w:rsidRPr="00295670" w14:paraId="618CCCA7" w14:textId="77777777" w:rsidTr="00E21537">
        <w:tblPrEx>
          <w:tblCellMar>
            <w:left w:w="0" w:type="dxa"/>
            <w:right w:w="0" w:type="dxa"/>
          </w:tblCellMar>
        </w:tblPrEx>
        <w:trPr>
          <w:cantSplit/>
          <w:trHeight w:val="11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22632" w14:textId="77777777" w:rsidR="003A4CE7" w:rsidRPr="00295670" w:rsidRDefault="003A4CE7" w:rsidP="00EF2A00">
            <w:pPr>
              <w:rPr>
                <w:rFonts w:asciiTheme="minorHAnsi" w:hAnsiTheme="minorHAnsi" w:cstheme="minorHAnsi"/>
                <w:b/>
                <w:bCs/>
              </w:rPr>
            </w:pPr>
            <w:r w:rsidRPr="00295670">
              <w:rPr>
                <w:rFonts w:asciiTheme="minorHAnsi" w:hAnsiTheme="minorHAnsi" w:cstheme="minorHAnsi"/>
                <w:b/>
                <w:bCs/>
              </w:rPr>
              <w:t>CORRELAZIONE AI SETTORI ECONOMICO PROFESSIONALI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3D3D" w14:textId="77777777" w:rsidR="009524FF" w:rsidRPr="00C14725" w:rsidRDefault="003A4CE7" w:rsidP="009524FF">
            <w:pPr>
              <w:pStyle w:val="Titolo3"/>
              <w:shd w:val="clear" w:color="auto" w:fill="FFFFFF"/>
              <w:spacing w:before="150" w:after="158" w:line="336" w:lineRule="atLeast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r w:rsidRPr="00C14725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SETTORE: </w:t>
            </w:r>
            <w:r w:rsidR="009524FF" w:rsidRPr="00C14725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Servizi turistici</w:t>
            </w:r>
          </w:p>
          <w:p w14:paraId="3CB5E887" w14:textId="77777777" w:rsidR="009524FF" w:rsidRPr="00C14725" w:rsidRDefault="009524FF" w:rsidP="009524FF">
            <w:pPr>
              <w:pStyle w:val="Nessunaspaziatura"/>
              <w:rPr>
                <w:rFonts w:asciiTheme="minorHAnsi" w:hAnsiTheme="minorHAnsi" w:cstheme="minorHAnsi"/>
              </w:rPr>
            </w:pPr>
            <w:proofErr w:type="gramStart"/>
            <w:r w:rsidRPr="00C14725">
              <w:rPr>
                <w:rFonts w:asciiTheme="minorHAnsi" w:hAnsiTheme="minorHAnsi" w:cstheme="minorHAnsi"/>
              </w:rPr>
              <w:t>PROCESSO  Servizi</w:t>
            </w:r>
            <w:proofErr w:type="gramEnd"/>
            <w:r w:rsidRPr="00C14725">
              <w:rPr>
                <w:rFonts w:asciiTheme="minorHAnsi" w:hAnsiTheme="minorHAnsi" w:cstheme="minorHAnsi"/>
              </w:rPr>
              <w:t xml:space="preserve"> di viaggio e accompagnamento</w:t>
            </w:r>
          </w:p>
          <w:p w14:paraId="0804EA7B" w14:textId="77777777" w:rsidR="00C14725" w:rsidRPr="00C14725" w:rsidRDefault="00C14725" w:rsidP="009524FF">
            <w:pPr>
              <w:pStyle w:val="Nessunaspaziatura"/>
              <w:rPr>
                <w:rFonts w:asciiTheme="minorHAnsi" w:hAnsiTheme="minorHAnsi" w:cstheme="minorHAnsi"/>
              </w:rPr>
            </w:pPr>
          </w:p>
          <w:p w14:paraId="29A65E02" w14:textId="77777777" w:rsidR="009524FF" w:rsidRPr="00C14725" w:rsidRDefault="009524FF" w:rsidP="009524FF">
            <w:pPr>
              <w:pStyle w:val="Nessunaspaziatura"/>
              <w:rPr>
                <w:rFonts w:asciiTheme="minorHAnsi" w:hAnsiTheme="minorHAnsi" w:cstheme="minorHAnsi"/>
              </w:rPr>
            </w:pPr>
            <w:r w:rsidRPr="00C14725">
              <w:rPr>
                <w:rFonts w:asciiTheme="minorHAnsi" w:hAnsiTheme="minorHAnsi" w:cstheme="minorHAnsi"/>
              </w:rPr>
              <w:t xml:space="preserve">SEQUENZA DI </w:t>
            </w:r>
            <w:proofErr w:type="gramStart"/>
            <w:r w:rsidRPr="00C14725">
              <w:rPr>
                <w:rFonts w:asciiTheme="minorHAnsi" w:hAnsiTheme="minorHAnsi" w:cstheme="minorHAnsi"/>
              </w:rPr>
              <w:t>PROCESSO  Sviluppo</w:t>
            </w:r>
            <w:proofErr w:type="gramEnd"/>
            <w:r w:rsidRPr="00C14725">
              <w:rPr>
                <w:rFonts w:asciiTheme="minorHAnsi" w:hAnsiTheme="minorHAnsi" w:cstheme="minorHAnsi"/>
              </w:rPr>
              <w:t xml:space="preserve"> di piani di promozione turistica</w:t>
            </w:r>
          </w:p>
          <w:p w14:paraId="782AFCA1" w14:textId="77777777" w:rsidR="009524FF" w:rsidRPr="00C14725" w:rsidRDefault="009524FF" w:rsidP="009524FF">
            <w:pPr>
              <w:pStyle w:val="Nessunaspaziatura"/>
              <w:rPr>
                <w:rFonts w:asciiTheme="minorHAnsi" w:hAnsiTheme="minorHAnsi" w:cstheme="minorHAnsi"/>
              </w:rPr>
            </w:pPr>
            <w:r w:rsidRPr="00C14725">
              <w:rPr>
                <w:rFonts w:asciiTheme="minorHAnsi" w:hAnsiTheme="minorHAnsi" w:cstheme="minorHAnsi"/>
              </w:rPr>
              <w:t>ADA.19.19.42 - Progettazione, programmazione e organizzazione di offerte turistiche territoriali</w:t>
            </w:r>
          </w:p>
          <w:p w14:paraId="687C11C0" w14:textId="6E77FC52" w:rsidR="003A4CE7" w:rsidRDefault="003A4CE7" w:rsidP="003A4CE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0A387639" w14:textId="77777777" w:rsidR="00DB5544" w:rsidRPr="00DB5544" w:rsidRDefault="00DB5544" w:rsidP="00DB5544">
            <w:pPr>
              <w:pStyle w:val="Nessunaspaziatura"/>
              <w:rPr>
                <w:rFonts w:asciiTheme="minorHAnsi" w:hAnsiTheme="minorHAnsi" w:cstheme="minorHAnsi"/>
                <w:bCs/>
              </w:rPr>
            </w:pPr>
            <w:r w:rsidRPr="00DB5544">
              <w:rPr>
                <w:rFonts w:asciiTheme="minorHAnsi" w:hAnsiTheme="minorHAnsi" w:cstheme="minorHAnsi"/>
                <w:bCs/>
              </w:rPr>
              <w:t xml:space="preserve">SEQUENZA DI </w:t>
            </w:r>
            <w:proofErr w:type="gramStart"/>
            <w:r w:rsidRPr="00DB5544">
              <w:rPr>
                <w:rFonts w:asciiTheme="minorHAnsi" w:hAnsiTheme="minorHAnsi" w:cstheme="minorHAnsi"/>
                <w:bCs/>
              </w:rPr>
              <w:t>PROCESSO  </w:t>
            </w:r>
            <w:r w:rsidRPr="00DB5544">
              <w:rPr>
                <w:rFonts w:asciiTheme="minorHAnsi" w:hAnsiTheme="minorHAnsi" w:cstheme="minorHAnsi"/>
              </w:rPr>
              <w:t>Definizione</w:t>
            </w:r>
            <w:proofErr w:type="gramEnd"/>
            <w:r w:rsidRPr="00DB5544">
              <w:rPr>
                <w:rFonts w:asciiTheme="minorHAnsi" w:hAnsiTheme="minorHAnsi" w:cstheme="minorHAnsi"/>
              </w:rPr>
              <w:t>, coordinamento ed erogazione di attività di animazione</w:t>
            </w:r>
          </w:p>
          <w:p w14:paraId="28C05EB3" w14:textId="77777777" w:rsidR="00DB5544" w:rsidRPr="00DB5544" w:rsidRDefault="00DB5544" w:rsidP="00DB5544">
            <w:pPr>
              <w:pStyle w:val="Nessunaspaziatura"/>
              <w:rPr>
                <w:rFonts w:asciiTheme="minorHAnsi" w:hAnsiTheme="minorHAnsi" w:cstheme="minorHAnsi"/>
                <w:bCs/>
              </w:rPr>
            </w:pPr>
            <w:r w:rsidRPr="00DB5544">
              <w:rPr>
                <w:rFonts w:asciiTheme="minorHAnsi" w:hAnsiTheme="minorHAnsi" w:cstheme="minorHAnsi"/>
                <w:bCs/>
              </w:rPr>
              <w:t>ADA.19.22.54 - Progettazione e svolgimento di attività di animazione</w:t>
            </w:r>
          </w:p>
          <w:p w14:paraId="0C17D971" w14:textId="09FD7D13" w:rsidR="00DB5544" w:rsidRDefault="00DB5544" w:rsidP="003A4CE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235FC140" w14:textId="77777777" w:rsidR="009524FF" w:rsidRPr="00C14725" w:rsidRDefault="009524FF" w:rsidP="009524FF">
            <w:pPr>
              <w:pStyle w:val="Nessunaspaziatura"/>
              <w:rPr>
                <w:rFonts w:asciiTheme="minorHAnsi" w:hAnsiTheme="minorHAnsi" w:cstheme="minorHAnsi"/>
                <w:bCs/>
              </w:rPr>
            </w:pPr>
            <w:r w:rsidRPr="00C14725">
              <w:rPr>
                <w:rFonts w:asciiTheme="minorHAnsi" w:hAnsiTheme="minorHAnsi" w:cstheme="minorHAnsi"/>
                <w:bCs/>
              </w:rPr>
              <w:t xml:space="preserve">SEQUENZA DI </w:t>
            </w:r>
            <w:proofErr w:type="gramStart"/>
            <w:r w:rsidRPr="00C14725">
              <w:rPr>
                <w:rFonts w:asciiTheme="minorHAnsi" w:hAnsiTheme="minorHAnsi" w:cstheme="minorHAnsi"/>
                <w:bCs/>
              </w:rPr>
              <w:t>PROCESSO  </w:t>
            </w:r>
            <w:r w:rsidRPr="00C14725">
              <w:rPr>
                <w:rFonts w:asciiTheme="minorHAnsi" w:hAnsiTheme="minorHAnsi" w:cstheme="minorHAnsi"/>
              </w:rPr>
              <w:t>Accompagnamento</w:t>
            </w:r>
            <w:proofErr w:type="gramEnd"/>
            <w:r w:rsidRPr="00C14725">
              <w:rPr>
                <w:rFonts w:asciiTheme="minorHAnsi" w:hAnsiTheme="minorHAnsi" w:cstheme="minorHAnsi"/>
              </w:rPr>
              <w:t xml:space="preserve"> e assistenza del cliente in viaggi, escursioni e visite</w:t>
            </w:r>
          </w:p>
          <w:p w14:paraId="719DCCCE" w14:textId="77777777" w:rsidR="009524FF" w:rsidRPr="00C14725" w:rsidRDefault="009524FF" w:rsidP="009524FF">
            <w:pPr>
              <w:pStyle w:val="Nessunaspaziatura"/>
              <w:rPr>
                <w:rFonts w:asciiTheme="minorHAnsi" w:hAnsiTheme="minorHAnsi" w:cstheme="minorHAnsi"/>
                <w:bCs/>
              </w:rPr>
            </w:pPr>
            <w:r w:rsidRPr="00C14725">
              <w:rPr>
                <w:rFonts w:asciiTheme="minorHAnsi" w:hAnsiTheme="minorHAnsi" w:cstheme="minorHAnsi"/>
                <w:bCs/>
              </w:rPr>
              <w:t>ADA.19.21.46 - Accompagnamento e assistenza del cliente in escursioni naturalistiche</w:t>
            </w:r>
          </w:p>
          <w:p w14:paraId="0736070E" w14:textId="77777777" w:rsidR="009524FF" w:rsidRPr="00C14725" w:rsidRDefault="009524FF" w:rsidP="009524FF">
            <w:pPr>
              <w:pStyle w:val="Nessunaspaziatura"/>
              <w:rPr>
                <w:rFonts w:asciiTheme="minorHAnsi" w:hAnsiTheme="minorHAnsi" w:cstheme="minorHAnsi"/>
                <w:bCs/>
              </w:rPr>
            </w:pPr>
            <w:r w:rsidRPr="00C14725">
              <w:rPr>
                <w:rFonts w:asciiTheme="minorHAnsi" w:hAnsiTheme="minorHAnsi" w:cstheme="minorHAnsi"/>
                <w:bCs/>
              </w:rPr>
              <w:t>ADA.19.21.51 - Conduzione e assistenza del cliente in visite in luoghi di interesse artistico-culturale</w:t>
            </w:r>
          </w:p>
          <w:p w14:paraId="57333D08" w14:textId="45900C23" w:rsidR="003A4CE7" w:rsidRPr="00295670" w:rsidRDefault="003A4CE7" w:rsidP="003A4CE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482813DC" w14:textId="77777777" w:rsidR="003A4CE7" w:rsidRPr="00295670" w:rsidRDefault="003A4CE7" w:rsidP="003A4CE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43F9CF26" w14:textId="7194196D" w:rsidR="003A4CE7" w:rsidRPr="00295670" w:rsidRDefault="003A4CE7" w:rsidP="003A4CE7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6"/>
                <w:szCs w:val="6"/>
                <w:lang w:eastAsia="it-IT"/>
              </w:rPr>
            </w:pPr>
          </w:p>
        </w:tc>
      </w:tr>
      <w:tr w:rsidR="008E4796" w:rsidRPr="00C14725" w14:paraId="44D5FB3A" w14:textId="77777777" w:rsidTr="00E21537">
        <w:tblPrEx>
          <w:tblCellMar>
            <w:left w:w="0" w:type="dxa"/>
            <w:right w:w="0" w:type="dxa"/>
          </w:tblCellMar>
        </w:tblPrEx>
        <w:trPr>
          <w:cantSplit/>
          <w:trHeight w:val="2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C4B380" w14:textId="77777777" w:rsidR="008E4796" w:rsidRPr="00C14725" w:rsidRDefault="008E4796" w:rsidP="004912D2">
            <w:pPr>
              <w:ind w:left="147"/>
              <w:rPr>
                <w:rFonts w:asciiTheme="minorHAnsi" w:hAnsiTheme="minorHAnsi" w:cstheme="minorHAnsi"/>
                <w:b/>
                <w:bCs/>
              </w:rPr>
            </w:pPr>
            <w:r w:rsidRPr="00C14725">
              <w:rPr>
                <w:rFonts w:asciiTheme="minorHAnsi" w:hAnsiTheme="minorHAnsi" w:cstheme="minorHAnsi"/>
                <w:b/>
                <w:bCs/>
              </w:rPr>
              <w:t>AREE DI ATTIVITA’(ADA) AFFERENTI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6877C" w14:textId="77777777" w:rsidR="003A4CE7" w:rsidRPr="00C14725" w:rsidRDefault="003A4CE7" w:rsidP="003A4CE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4725">
              <w:rPr>
                <w:rFonts w:asciiTheme="minorHAnsi" w:hAnsiTheme="minorHAnsi" w:cstheme="minorHAnsi"/>
                <w:b/>
                <w:bCs/>
              </w:rPr>
              <w:t>COMPETENZE TECNICO PROFESSIONALI CONNOTATIVE</w:t>
            </w:r>
          </w:p>
          <w:p w14:paraId="4E26E2C2" w14:textId="474156AA" w:rsidR="008E4796" w:rsidRPr="00C14725" w:rsidRDefault="008E4796" w:rsidP="004912D2">
            <w:pPr>
              <w:pStyle w:val="Paragrafoelenc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455C4" w:rsidRPr="00C14725" w14:paraId="253D8B38" w14:textId="77777777" w:rsidTr="00E21537">
        <w:tblPrEx>
          <w:tblCellMar>
            <w:left w:w="0" w:type="dxa"/>
            <w:right w:w="0" w:type="dxa"/>
          </w:tblCellMar>
        </w:tblPrEx>
        <w:trPr>
          <w:cantSplit/>
          <w:trHeight w:val="70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13B63C" w14:textId="77777777" w:rsidR="008455C4" w:rsidRPr="00C14725" w:rsidRDefault="008455C4" w:rsidP="004912D2">
            <w:pPr>
              <w:ind w:left="147"/>
              <w:rPr>
                <w:rFonts w:asciiTheme="minorHAnsi" w:hAnsiTheme="minorHAnsi" w:cstheme="minorHAnsi"/>
                <w:bCs/>
              </w:rPr>
            </w:pPr>
            <w:bookmarkStart w:id="1" w:name="_Hlk1918181"/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4317A7" w14:textId="77777777" w:rsidR="008455C4" w:rsidRPr="00C14725" w:rsidRDefault="008455C4" w:rsidP="003A4CE7">
            <w:pPr>
              <w:suppressAutoHyphens w:val="0"/>
              <w:rPr>
                <w:rFonts w:asciiTheme="minorHAnsi" w:hAnsiTheme="minorHAnsi" w:cstheme="minorHAnsi"/>
                <w:bCs/>
              </w:rPr>
            </w:pPr>
            <w:r w:rsidRPr="00C14725">
              <w:rPr>
                <w:rFonts w:asciiTheme="minorHAnsi" w:hAnsiTheme="minorHAnsi" w:cstheme="minorHAnsi"/>
                <w:bCs/>
              </w:rPr>
              <w:t>Operare in sicurezza e nel rispetto delle norme di igiene e di salvaguardia ambientale, identificando e prevenendo situazioni di rischio per sé, per altri e per l'ambiente</w:t>
            </w:r>
          </w:p>
          <w:p w14:paraId="7BEF452B" w14:textId="77777777" w:rsidR="00181FFE" w:rsidRPr="00C14725" w:rsidRDefault="00181FFE" w:rsidP="00181FFE">
            <w:pPr>
              <w:pStyle w:val="Paragrafoelenco"/>
              <w:suppressAutoHyphens w:val="0"/>
              <w:ind w:left="360"/>
              <w:rPr>
                <w:rFonts w:asciiTheme="minorHAnsi" w:hAnsiTheme="minorHAnsi" w:cstheme="minorHAnsi"/>
                <w:bCs/>
                <w:sz w:val="6"/>
                <w:szCs w:val="6"/>
              </w:rPr>
            </w:pPr>
          </w:p>
        </w:tc>
      </w:tr>
      <w:tr w:rsidR="008E4796" w:rsidRPr="00C14725" w14:paraId="2AAED89C" w14:textId="77777777" w:rsidTr="00E21537">
        <w:tblPrEx>
          <w:tblCellMar>
            <w:left w:w="0" w:type="dxa"/>
            <w:right w:w="0" w:type="dxa"/>
          </w:tblCellMar>
        </w:tblPrEx>
        <w:trPr>
          <w:cantSplit/>
          <w:trHeight w:val="8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FA99321" w14:textId="77777777" w:rsidR="0030120B" w:rsidRDefault="00C14725" w:rsidP="00C14725">
            <w:pPr>
              <w:pStyle w:val="Nessunaspaziatura"/>
              <w:rPr>
                <w:rFonts w:asciiTheme="minorHAnsi" w:hAnsiTheme="minorHAnsi" w:cstheme="minorHAnsi"/>
                <w:bCs/>
              </w:rPr>
            </w:pPr>
            <w:r w:rsidRPr="00C14725">
              <w:rPr>
                <w:rFonts w:asciiTheme="minorHAnsi" w:hAnsiTheme="minorHAnsi" w:cstheme="minorHAnsi"/>
              </w:rPr>
              <w:t>ADA.19.19.42 - Progettazione, programmazione e organizzazione di offerte turistiche territoriali</w:t>
            </w:r>
            <w:r w:rsidR="003A4CE7" w:rsidRPr="00C1472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77E1BAD" w14:textId="77777777" w:rsidR="00DB5544" w:rsidRPr="00DB5544" w:rsidRDefault="00DB5544" w:rsidP="00DB5544">
            <w:pPr>
              <w:pStyle w:val="Nessunaspaziatura"/>
              <w:rPr>
                <w:rFonts w:asciiTheme="minorHAnsi" w:hAnsiTheme="minorHAnsi" w:cstheme="minorHAnsi"/>
                <w:bCs/>
              </w:rPr>
            </w:pPr>
            <w:r w:rsidRPr="00DB5544">
              <w:rPr>
                <w:rFonts w:asciiTheme="minorHAnsi" w:hAnsiTheme="minorHAnsi" w:cstheme="minorHAnsi"/>
                <w:bCs/>
              </w:rPr>
              <w:t>ADA.19.22.54 - Progettazione e svolgimento di attività di animazione</w:t>
            </w:r>
          </w:p>
          <w:p w14:paraId="6D17BD75" w14:textId="6537FB1E" w:rsidR="00DB5544" w:rsidRPr="00C14725" w:rsidRDefault="00DB5544" w:rsidP="00C14725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5CE7C" w14:textId="77777777" w:rsidR="003A4CE7" w:rsidRPr="007F3490" w:rsidRDefault="00295670" w:rsidP="007F3490">
            <w:pPr>
              <w:pStyle w:val="Paragrafoelenco"/>
              <w:numPr>
                <w:ilvl w:val="0"/>
                <w:numId w:val="40"/>
              </w:numPr>
              <w:suppressAutoHyphens w:val="0"/>
              <w:rPr>
                <w:rFonts w:asciiTheme="minorHAnsi" w:hAnsiTheme="minorHAnsi" w:cstheme="minorHAnsi"/>
              </w:rPr>
            </w:pPr>
            <w:r w:rsidRPr="007F3490">
              <w:rPr>
                <w:rFonts w:asciiTheme="minorHAnsi" w:hAnsiTheme="minorHAnsi" w:cstheme="minorHAnsi"/>
              </w:rPr>
              <w:t xml:space="preserve">Elaborare programmi di azione di carattere ludico e/o </w:t>
            </w:r>
            <w:proofErr w:type="gramStart"/>
            <w:r w:rsidRPr="007F3490">
              <w:rPr>
                <w:rFonts w:asciiTheme="minorHAnsi" w:hAnsiTheme="minorHAnsi" w:cstheme="minorHAnsi"/>
              </w:rPr>
              <w:t>sportivo,  sulla</w:t>
            </w:r>
            <w:proofErr w:type="gramEnd"/>
            <w:r w:rsidRPr="007F3490">
              <w:rPr>
                <w:rFonts w:asciiTheme="minorHAnsi" w:hAnsiTheme="minorHAnsi" w:cstheme="minorHAnsi"/>
              </w:rPr>
              <w:t xml:space="preserve"> base del contesto di riferimento e dei bisogni dei potenziali destinatari</w:t>
            </w:r>
          </w:p>
          <w:p w14:paraId="61FF427D" w14:textId="77777777" w:rsidR="007F3490" w:rsidRPr="00C14725" w:rsidRDefault="007F3490" w:rsidP="007F3490">
            <w:pPr>
              <w:pStyle w:val="Testonotaapidipagina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C14725">
              <w:rPr>
                <w:rFonts w:asciiTheme="minorHAnsi" w:hAnsiTheme="minorHAnsi" w:cstheme="minorHAnsi"/>
              </w:rPr>
              <w:t>Predisporre e adattare l’organizzazione dei servizi in funzione del contesto e dell’utenza</w:t>
            </w:r>
          </w:p>
          <w:p w14:paraId="2A4B6D5A" w14:textId="23C70ACB" w:rsidR="007F3490" w:rsidRPr="00C14725" w:rsidRDefault="007F3490" w:rsidP="00A73136">
            <w:pPr>
              <w:suppressAutoHyphens w:val="0"/>
              <w:rPr>
                <w:rFonts w:asciiTheme="minorHAnsi" w:hAnsiTheme="minorHAnsi" w:cstheme="minorHAnsi"/>
                <w:bCs/>
              </w:rPr>
            </w:pPr>
          </w:p>
        </w:tc>
      </w:tr>
      <w:tr w:rsidR="008C489D" w:rsidRPr="00C14725" w14:paraId="6094FA8C" w14:textId="77777777" w:rsidTr="00E21537">
        <w:tblPrEx>
          <w:tblCellMar>
            <w:left w:w="0" w:type="dxa"/>
            <w:right w:w="0" w:type="dxa"/>
          </w:tblCellMar>
        </w:tblPrEx>
        <w:trPr>
          <w:cantSplit/>
          <w:trHeight w:val="83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DE062" w14:textId="77777777" w:rsidR="00C14725" w:rsidRPr="00C14725" w:rsidRDefault="00C14725" w:rsidP="00C14725">
            <w:pPr>
              <w:pStyle w:val="Nessunaspaziatura"/>
              <w:rPr>
                <w:rFonts w:asciiTheme="minorHAnsi" w:hAnsiTheme="minorHAnsi" w:cstheme="minorHAnsi"/>
                <w:bCs/>
              </w:rPr>
            </w:pPr>
            <w:r w:rsidRPr="00C14725">
              <w:rPr>
                <w:rFonts w:asciiTheme="minorHAnsi" w:hAnsiTheme="minorHAnsi" w:cstheme="minorHAnsi"/>
                <w:bCs/>
              </w:rPr>
              <w:t>ADA.19.21.46 - Accompagnamento e assistenza del cliente in escursioni naturalistiche</w:t>
            </w:r>
          </w:p>
          <w:p w14:paraId="700613D9" w14:textId="689F291C" w:rsidR="00C14725" w:rsidRDefault="00C14725" w:rsidP="00C14725">
            <w:pPr>
              <w:pStyle w:val="Nessunaspaziatura"/>
              <w:rPr>
                <w:rFonts w:asciiTheme="minorHAnsi" w:hAnsiTheme="minorHAnsi" w:cstheme="minorHAnsi"/>
                <w:bCs/>
              </w:rPr>
            </w:pPr>
            <w:r w:rsidRPr="00C14725">
              <w:rPr>
                <w:rFonts w:asciiTheme="minorHAnsi" w:hAnsiTheme="minorHAnsi" w:cstheme="minorHAnsi"/>
                <w:bCs/>
              </w:rPr>
              <w:t>ADA.19.21.51 - Conduzione e assistenza del cliente in visite in luoghi di interesse artistico-culturale</w:t>
            </w:r>
          </w:p>
          <w:p w14:paraId="392B24C2" w14:textId="77777777" w:rsidR="00DB5544" w:rsidRPr="00DB5544" w:rsidRDefault="00DB5544" w:rsidP="00DB5544">
            <w:pPr>
              <w:pStyle w:val="Nessunaspaziatura"/>
              <w:rPr>
                <w:rFonts w:asciiTheme="minorHAnsi" w:hAnsiTheme="minorHAnsi" w:cstheme="minorHAnsi"/>
                <w:bCs/>
              </w:rPr>
            </w:pPr>
            <w:r w:rsidRPr="00DB5544">
              <w:rPr>
                <w:rFonts w:asciiTheme="minorHAnsi" w:hAnsiTheme="minorHAnsi" w:cstheme="minorHAnsi"/>
                <w:bCs/>
              </w:rPr>
              <w:t>ADA.19.22.54 - Progettazione e svolgimento di attività di animazione</w:t>
            </w:r>
          </w:p>
          <w:p w14:paraId="3CF90B16" w14:textId="77777777" w:rsidR="00DB5544" w:rsidRPr="00C14725" w:rsidRDefault="00DB5544" w:rsidP="00C14725">
            <w:pPr>
              <w:pStyle w:val="Nessunaspaziatura"/>
              <w:rPr>
                <w:rFonts w:asciiTheme="minorHAnsi" w:hAnsiTheme="minorHAnsi" w:cstheme="minorHAnsi"/>
                <w:bCs/>
              </w:rPr>
            </w:pPr>
          </w:p>
          <w:p w14:paraId="7F44F749" w14:textId="7DD89736" w:rsidR="003A4CE7" w:rsidRPr="00C14725" w:rsidRDefault="003A4CE7" w:rsidP="003A4CE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52F8682C" w14:textId="261FDAF8" w:rsidR="0030120B" w:rsidRPr="00C14725" w:rsidRDefault="0030120B" w:rsidP="00A73136">
            <w:pPr>
              <w:ind w:left="14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78B0" w14:textId="77777777" w:rsidR="00295670" w:rsidRPr="00C14725" w:rsidRDefault="00295670" w:rsidP="007F3490">
            <w:pPr>
              <w:pStyle w:val="Paragrafoelenco"/>
              <w:numPr>
                <w:ilvl w:val="0"/>
                <w:numId w:val="40"/>
              </w:numPr>
              <w:suppressAutoHyphens w:val="0"/>
              <w:rPr>
                <w:rFonts w:asciiTheme="minorHAnsi" w:hAnsiTheme="minorHAnsi" w:cstheme="minorHAnsi"/>
              </w:rPr>
            </w:pPr>
            <w:r w:rsidRPr="00C14725">
              <w:rPr>
                <w:rFonts w:asciiTheme="minorHAnsi" w:hAnsiTheme="minorHAnsi" w:cstheme="minorHAnsi"/>
              </w:rPr>
              <w:t>Accompagnare, affiancare e/o assistere il fruitore delle attività e dei servizi durante lo svolgimento delle/degli stesse/i</w:t>
            </w:r>
          </w:p>
          <w:p w14:paraId="154704EF" w14:textId="2F89E58C" w:rsidR="006345ED" w:rsidRPr="00C14725" w:rsidRDefault="007F3490" w:rsidP="007F3490">
            <w:pPr>
              <w:pStyle w:val="Paragrafoelenco"/>
              <w:numPr>
                <w:ilvl w:val="0"/>
                <w:numId w:val="40"/>
              </w:numPr>
              <w:suppressAutoHyphens w:val="0"/>
              <w:rPr>
                <w:rFonts w:asciiTheme="minorHAnsi" w:hAnsiTheme="minorHAnsi" w:cstheme="minorHAnsi"/>
                <w:bCs/>
              </w:rPr>
            </w:pPr>
            <w:r w:rsidRPr="00C14725">
              <w:rPr>
                <w:rFonts w:asciiTheme="minorHAnsi" w:hAnsiTheme="minorHAnsi" w:cstheme="minorHAnsi"/>
              </w:rPr>
              <w:t>Assicurare, in un’ottica di miglioramento continuo, l’efficacia delle attività in ordine al raggiungimento degli obiettivi ed al grado di soddisfazione dei destinatari</w:t>
            </w:r>
          </w:p>
        </w:tc>
      </w:tr>
      <w:bookmarkEnd w:id="1"/>
      <w:tr w:rsidR="008C489D" w:rsidRPr="00295670" w14:paraId="3D54D2C3" w14:textId="77777777" w:rsidTr="00E21537"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E52" w14:textId="77777777" w:rsidR="008C489D" w:rsidRPr="00295670" w:rsidRDefault="008C489D" w:rsidP="00605DB8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95670">
              <w:rPr>
                <w:rFonts w:asciiTheme="minorHAnsi" w:hAnsiTheme="minorHAnsi" w:cstheme="minorHAnsi"/>
                <w:b/>
                <w:szCs w:val="22"/>
              </w:rPr>
              <w:t>COMPETENZA</w:t>
            </w:r>
          </w:p>
          <w:p w14:paraId="553A6C2D" w14:textId="77777777" w:rsidR="008C489D" w:rsidRPr="00295670" w:rsidRDefault="00181FFE" w:rsidP="00605D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295670">
              <w:rPr>
                <w:rFonts w:asciiTheme="minorHAnsi" w:hAnsiTheme="minorHAnsi" w:cstheme="minorHAnsi"/>
                <w:bCs/>
                <w:szCs w:val="22"/>
              </w:rPr>
              <w:t>Operare in sicurezza e nel rispetto delle norme di igiene e di salvaguardia ambientale, identificando e prevenendo situazioni di rischio per sé, per altri e per l'ambiente</w:t>
            </w:r>
          </w:p>
        </w:tc>
      </w:tr>
      <w:tr w:rsidR="006345ED" w:rsidRPr="00295670" w14:paraId="2EACBAA4" w14:textId="77777777" w:rsidTr="00E21537">
        <w:trPr>
          <w:trHeight w:val="458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66990" w14:textId="2F99A156" w:rsidR="006345ED" w:rsidRPr="00295670" w:rsidRDefault="00E84EA6" w:rsidP="000913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670">
              <w:rPr>
                <w:rFonts w:asciiTheme="minorHAnsi" w:hAnsiTheme="minorHAnsi" w:cstheme="minorHAnsi"/>
                <w:b/>
                <w:sz w:val="22"/>
                <w:szCs w:val="22"/>
              </w:rPr>
              <w:t>EQF/</w:t>
            </w:r>
            <w:r w:rsidR="006345ED" w:rsidRPr="00295670">
              <w:rPr>
                <w:rFonts w:asciiTheme="minorHAnsi" w:hAnsiTheme="minorHAnsi" w:cstheme="minorHAnsi"/>
                <w:b/>
                <w:sz w:val="22"/>
                <w:szCs w:val="22"/>
              </w:rPr>
              <w:t>QNQ – Livello 3°</w:t>
            </w:r>
          </w:p>
        </w:tc>
      </w:tr>
      <w:tr w:rsidR="008C489D" w:rsidRPr="00295670" w14:paraId="564D8200" w14:textId="77777777" w:rsidTr="00E21537">
        <w:trPr>
          <w:trHeight w:val="458"/>
        </w:trPr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0ECD6" w14:textId="77777777" w:rsidR="008C489D" w:rsidRPr="00295670" w:rsidRDefault="008C489D" w:rsidP="000913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670">
              <w:rPr>
                <w:rFonts w:asciiTheme="minorHAnsi" w:hAnsiTheme="minorHAnsi" w:cstheme="minorHAnsi"/>
                <w:b/>
                <w:sz w:val="22"/>
                <w:szCs w:val="22"/>
              </w:rPr>
              <w:t>ABILITA’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9D9D" w14:textId="77777777" w:rsidR="008C489D" w:rsidRPr="00295670" w:rsidRDefault="008C489D" w:rsidP="000913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670">
              <w:rPr>
                <w:rFonts w:asciiTheme="minorHAnsi" w:hAnsiTheme="minorHAnsi" w:cstheme="minorHAnsi"/>
                <w:b/>
                <w:sz w:val="22"/>
                <w:szCs w:val="22"/>
              </w:rPr>
              <w:t>CONOSCENZE</w:t>
            </w:r>
          </w:p>
        </w:tc>
      </w:tr>
      <w:tr w:rsidR="008C489D" w:rsidRPr="00295670" w14:paraId="641FB6B9" w14:textId="77777777" w:rsidTr="00E21537"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11E7A" w14:textId="77777777" w:rsidR="0026458B" w:rsidRPr="00295670" w:rsidRDefault="0026458B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it-IT"/>
              </w:rPr>
            </w:pPr>
            <w:r w:rsidRPr="00295670">
              <w:rPr>
                <w:rFonts w:asciiTheme="minorHAnsi" w:eastAsia="Calibri" w:hAnsiTheme="minorHAnsi" w:cstheme="minorHAnsi"/>
                <w:lang w:eastAsia="it-IT"/>
              </w:rPr>
              <w:t>Identificare figure e norme di riferimento al sistema</w:t>
            </w:r>
            <w:r w:rsidR="008A33B0" w:rsidRPr="00295670">
              <w:rPr>
                <w:rFonts w:asciiTheme="minorHAnsi" w:eastAsia="Calibri" w:hAnsiTheme="minorHAnsi" w:cstheme="minorHAnsi"/>
                <w:lang w:eastAsia="it-IT"/>
              </w:rPr>
              <w:t xml:space="preserve"> </w:t>
            </w:r>
            <w:r w:rsidRPr="00295670">
              <w:rPr>
                <w:rFonts w:asciiTheme="minorHAnsi" w:eastAsia="Calibri" w:hAnsiTheme="minorHAnsi" w:cstheme="minorHAnsi"/>
                <w:lang w:eastAsia="it-IT"/>
              </w:rPr>
              <w:t>di prevenzione/protezione di settore</w:t>
            </w:r>
          </w:p>
          <w:p w14:paraId="527B1E6A" w14:textId="77777777" w:rsidR="008A33B0" w:rsidRPr="00295670" w:rsidRDefault="0026458B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it-IT"/>
              </w:rPr>
            </w:pPr>
            <w:r w:rsidRPr="00295670">
              <w:rPr>
                <w:rFonts w:asciiTheme="minorHAnsi" w:eastAsia="Calibri" w:hAnsiTheme="minorHAnsi" w:cstheme="minorHAnsi"/>
                <w:lang w:eastAsia="it-IT"/>
              </w:rPr>
              <w:t>Individuare le situazioni di rischio relative al proprio</w:t>
            </w:r>
            <w:r w:rsidR="008A33B0" w:rsidRPr="00295670">
              <w:rPr>
                <w:rFonts w:asciiTheme="minorHAnsi" w:eastAsia="Calibri" w:hAnsiTheme="minorHAnsi" w:cstheme="minorHAnsi"/>
                <w:lang w:eastAsia="it-IT"/>
              </w:rPr>
              <w:t xml:space="preserve"> </w:t>
            </w:r>
            <w:r w:rsidRPr="00295670">
              <w:rPr>
                <w:rFonts w:asciiTheme="minorHAnsi" w:eastAsia="Calibri" w:hAnsiTheme="minorHAnsi" w:cstheme="minorHAnsi"/>
                <w:lang w:eastAsia="it-IT"/>
              </w:rPr>
              <w:t>lavoro e le possibili ricadute su altre persone</w:t>
            </w:r>
            <w:r w:rsidR="008A33B0" w:rsidRPr="00295670">
              <w:rPr>
                <w:rFonts w:asciiTheme="minorHAnsi" w:eastAsia="Calibri" w:hAnsiTheme="minorHAnsi" w:cstheme="minorHAnsi"/>
                <w:lang w:eastAsia="it-IT"/>
              </w:rPr>
              <w:t xml:space="preserve"> </w:t>
            </w:r>
          </w:p>
          <w:p w14:paraId="584A9828" w14:textId="77777777" w:rsidR="0026458B" w:rsidRPr="00295670" w:rsidRDefault="0026458B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it-IT"/>
              </w:rPr>
            </w:pPr>
            <w:r w:rsidRPr="00295670">
              <w:rPr>
                <w:rFonts w:asciiTheme="minorHAnsi" w:eastAsia="Calibri" w:hAnsiTheme="minorHAnsi" w:cstheme="minorHAnsi"/>
                <w:lang w:eastAsia="it-IT"/>
              </w:rPr>
              <w:t>Individuare i principali segnali di divieto, pericolo e</w:t>
            </w:r>
            <w:r w:rsidR="008A33B0" w:rsidRPr="00295670">
              <w:rPr>
                <w:rFonts w:asciiTheme="minorHAnsi" w:eastAsia="Calibri" w:hAnsiTheme="minorHAnsi" w:cstheme="minorHAnsi"/>
                <w:lang w:eastAsia="it-IT"/>
              </w:rPr>
              <w:t xml:space="preserve"> </w:t>
            </w:r>
            <w:r w:rsidRPr="00295670">
              <w:rPr>
                <w:rFonts w:asciiTheme="minorHAnsi" w:eastAsia="Calibri" w:hAnsiTheme="minorHAnsi" w:cstheme="minorHAnsi"/>
                <w:lang w:eastAsia="it-IT"/>
              </w:rPr>
              <w:t>prescrizione tipici del settore</w:t>
            </w:r>
          </w:p>
          <w:p w14:paraId="40BC1398" w14:textId="77777777" w:rsidR="0026458B" w:rsidRPr="00295670" w:rsidRDefault="0026458B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it-IT"/>
              </w:rPr>
            </w:pPr>
            <w:r w:rsidRPr="00295670">
              <w:rPr>
                <w:rFonts w:asciiTheme="minorHAnsi" w:eastAsia="Calibri" w:hAnsiTheme="minorHAnsi" w:cstheme="minorHAnsi"/>
                <w:lang w:eastAsia="it-IT"/>
              </w:rPr>
              <w:t>Adottare comportamenti lavorativi coerenti con le</w:t>
            </w:r>
            <w:r w:rsidR="008A33B0" w:rsidRPr="00295670">
              <w:rPr>
                <w:rFonts w:asciiTheme="minorHAnsi" w:eastAsia="Calibri" w:hAnsiTheme="minorHAnsi" w:cstheme="minorHAnsi"/>
                <w:lang w:eastAsia="it-IT"/>
              </w:rPr>
              <w:t xml:space="preserve"> </w:t>
            </w:r>
            <w:r w:rsidRPr="00295670">
              <w:rPr>
                <w:rFonts w:asciiTheme="minorHAnsi" w:eastAsia="Calibri" w:hAnsiTheme="minorHAnsi" w:cstheme="minorHAnsi"/>
                <w:lang w:eastAsia="it-IT"/>
              </w:rPr>
              <w:t>norme di igiene e sicurezza sul lavoro e con la</w:t>
            </w:r>
            <w:r w:rsidR="008A33B0" w:rsidRPr="00295670">
              <w:rPr>
                <w:rFonts w:asciiTheme="minorHAnsi" w:eastAsia="Calibri" w:hAnsiTheme="minorHAnsi" w:cstheme="minorHAnsi"/>
                <w:lang w:eastAsia="it-IT"/>
              </w:rPr>
              <w:t xml:space="preserve"> </w:t>
            </w:r>
            <w:r w:rsidRPr="00295670">
              <w:rPr>
                <w:rFonts w:asciiTheme="minorHAnsi" w:eastAsia="Calibri" w:hAnsiTheme="minorHAnsi" w:cstheme="minorHAnsi"/>
                <w:lang w:eastAsia="it-IT"/>
              </w:rPr>
              <w:t>salvaguardia/sostenibilità ambientale di settore</w:t>
            </w:r>
          </w:p>
          <w:p w14:paraId="0A4878A0" w14:textId="77777777" w:rsidR="0026458B" w:rsidRPr="00295670" w:rsidRDefault="0026458B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it-IT"/>
              </w:rPr>
            </w:pPr>
            <w:r w:rsidRPr="00295670">
              <w:rPr>
                <w:rFonts w:asciiTheme="minorHAnsi" w:eastAsia="Calibri" w:hAnsiTheme="minorHAnsi" w:cstheme="minorHAnsi"/>
                <w:lang w:eastAsia="it-IT"/>
              </w:rPr>
              <w:t>Adottare i comportamenti previsti nelle situazioni di</w:t>
            </w:r>
            <w:r w:rsidR="008A33B0" w:rsidRPr="00295670">
              <w:rPr>
                <w:rFonts w:asciiTheme="minorHAnsi" w:eastAsia="Calibri" w:hAnsiTheme="minorHAnsi" w:cstheme="minorHAnsi"/>
                <w:lang w:eastAsia="it-IT"/>
              </w:rPr>
              <w:t xml:space="preserve"> </w:t>
            </w:r>
            <w:r w:rsidRPr="00295670">
              <w:rPr>
                <w:rFonts w:asciiTheme="minorHAnsi" w:eastAsia="Calibri" w:hAnsiTheme="minorHAnsi" w:cstheme="minorHAnsi"/>
                <w:lang w:eastAsia="it-IT"/>
              </w:rPr>
              <w:t>emergenza</w:t>
            </w:r>
          </w:p>
          <w:p w14:paraId="194853C4" w14:textId="77777777" w:rsidR="0026458B" w:rsidRPr="00295670" w:rsidRDefault="0026458B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it-IT"/>
              </w:rPr>
            </w:pPr>
            <w:r w:rsidRPr="00295670">
              <w:rPr>
                <w:rFonts w:asciiTheme="minorHAnsi" w:eastAsia="Calibri" w:hAnsiTheme="minorHAnsi" w:cstheme="minorHAnsi"/>
                <w:lang w:eastAsia="it-IT"/>
              </w:rPr>
              <w:t>Utilizzare i dispositivi di protezione individuale e</w:t>
            </w:r>
            <w:r w:rsidR="008A33B0" w:rsidRPr="00295670">
              <w:rPr>
                <w:rFonts w:asciiTheme="minorHAnsi" w:eastAsia="Calibri" w:hAnsiTheme="minorHAnsi" w:cstheme="minorHAnsi"/>
                <w:lang w:eastAsia="it-IT"/>
              </w:rPr>
              <w:t xml:space="preserve"> </w:t>
            </w:r>
            <w:r w:rsidRPr="00295670">
              <w:rPr>
                <w:rFonts w:asciiTheme="minorHAnsi" w:eastAsia="Calibri" w:hAnsiTheme="minorHAnsi" w:cstheme="minorHAnsi"/>
                <w:lang w:eastAsia="it-IT"/>
              </w:rPr>
              <w:t>collettiva di settore</w:t>
            </w:r>
          </w:p>
          <w:p w14:paraId="03186436" w14:textId="77777777" w:rsidR="007F3490" w:rsidRDefault="0026458B" w:rsidP="007F349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it-IT"/>
              </w:rPr>
            </w:pPr>
            <w:r w:rsidRPr="00295670">
              <w:rPr>
                <w:rFonts w:asciiTheme="minorHAnsi" w:eastAsia="Calibri" w:hAnsiTheme="minorHAnsi" w:cstheme="minorHAnsi"/>
                <w:lang w:eastAsia="it-IT"/>
              </w:rPr>
              <w:t>Attuare i principali interventi di primo soccorso nelle</w:t>
            </w:r>
            <w:r w:rsidR="008A33B0" w:rsidRPr="00295670">
              <w:rPr>
                <w:rFonts w:asciiTheme="minorHAnsi" w:eastAsia="Calibri" w:hAnsiTheme="minorHAnsi" w:cstheme="minorHAnsi"/>
                <w:lang w:eastAsia="it-IT"/>
              </w:rPr>
              <w:t xml:space="preserve"> </w:t>
            </w:r>
            <w:r w:rsidRPr="00295670">
              <w:rPr>
                <w:rFonts w:asciiTheme="minorHAnsi" w:eastAsia="Calibri" w:hAnsiTheme="minorHAnsi" w:cstheme="minorHAnsi"/>
                <w:lang w:eastAsia="it-IT"/>
              </w:rPr>
              <w:t>situazioni di emergenza</w:t>
            </w:r>
          </w:p>
          <w:p w14:paraId="561F6A62" w14:textId="77777777" w:rsidR="007F3490" w:rsidRPr="007F3490" w:rsidRDefault="007F3490" w:rsidP="007F349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it-IT"/>
              </w:rPr>
            </w:pPr>
            <w:r w:rsidRPr="007F3490">
              <w:rPr>
                <w:rFonts w:ascii="Calibri" w:eastAsia="Calibri" w:hAnsi="Calibri" w:cs="Calibri"/>
                <w:highlight w:val="magenta"/>
                <w:lang w:eastAsia="it-IT"/>
              </w:rPr>
              <w:t>Prendere decisioni</w:t>
            </w:r>
          </w:p>
          <w:p w14:paraId="06C23E2E" w14:textId="39993140" w:rsidR="007F3490" w:rsidRPr="001F385D" w:rsidRDefault="007F3490" w:rsidP="007F349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it-IT"/>
              </w:rPr>
            </w:pPr>
            <w:r w:rsidRPr="007F3490">
              <w:rPr>
                <w:rFonts w:ascii="Calibri" w:eastAsia="Calibri" w:hAnsi="Calibri" w:cs="Calibri"/>
                <w:highlight w:val="magenta"/>
                <w:lang w:eastAsia="it-IT"/>
              </w:rPr>
              <w:t xml:space="preserve">Applicare tecniche di </w:t>
            </w:r>
            <w:proofErr w:type="spellStart"/>
            <w:r w:rsidRPr="007F3490">
              <w:rPr>
                <w:rFonts w:ascii="Calibri" w:eastAsia="Calibri" w:hAnsi="Calibri" w:cs="Calibri"/>
                <w:highlight w:val="magenta"/>
                <w:lang w:eastAsia="it-IT"/>
              </w:rPr>
              <w:t>problem</w:t>
            </w:r>
            <w:proofErr w:type="spellEnd"/>
            <w:r w:rsidRPr="007F3490">
              <w:rPr>
                <w:rFonts w:ascii="Calibri" w:eastAsia="Calibri" w:hAnsi="Calibri" w:cs="Calibri"/>
                <w:highlight w:val="magenta"/>
                <w:lang w:eastAsia="it-IT"/>
              </w:rPr>
              <w:t xml:space="preserve"> </w:t>
            </w:r>
            <w:proofErr w:type="spellStart"/>
            <w:r w:rsidRPr="007F3490">
              <w:rPr>
                <w:rFonts w:ascii="Calibri" w:eastAsia="Calibri" w:hAnsi="Calibri" w:cs="Calibri"/>
                <w:highlight w:val="magenta"/>
                <w:lang w:eastAsia="it-IT"/>
              </w:rPr>
              <w:t>solving</w:t>
            </w:r>
            <w:proofErr w:type="spellEnd"/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121F" w14:textId="77777777" w:rsidR="008A33B0" w:rsidRPr="00295670" w:rsidRDefault="008A33B0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it-IT"/>
              </w:rPr>
            </w:pPr>
            <w:r w:rsidRPr="00295670">
              <w:rPr>
                <w:rFonts w:asciiTheme="minorHAnsi" w:eastAsia="Calibri" w:hAnsiTheme="minorHAnsi" w:cstheme="minorHAnsi"/>
                <w:lang w:eastAsia="it-IT"/>
              </w:rPr>
              <w:t>Normativa di riferimento per la sicurezza e l’igiene di settore</w:t>
            </w:r>
          </w:p>
          <w:p w14:paraId="503C1DEE" w14:textId="77777777" w:rsidR="008A33B0" w:rsidRPr="00295670" w:rsidRDefault="008A33B0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it-IT"/>
              </w:rPr>
            </w:pPr>
            <w:r w:rsidRPr="00295670">
              <w:rPr>
                <w:rFonts w:asciiTheme="minorHAnsi" w:eastAsia="Calibri" w:hAnsiTheme="minorHAnsi" w:cstheme="minorHAnsi"/>
                <w:lang w:eastAsia="it-IT"/>
              </w:rPr>
              <w:t>Dispositivi di protezione individuale e collettiva di settore</w:t>
            </w:r>
          </w:p>
          <w:p w14:paraId="2D55182B" w14:textId="77777777" w:rsidR="008A33B0" w:rsidRPr="00295670" w:rsidRDefault="008A33B0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it-IT"/>
              </w:rPr>
            </w:pPr>
            <w:r w:rsidRPr="00295670">
              <w:rPr>
                <w:rFonts w:asciiTheme="minorHAnsi" w:eastAsia="Calibri" w:hAnsiTheme="minorHAnsi" w:cstheme="minorHAnsi"/>
                <w:lang w:eastAsia="it-IT"/>
              </w:rPr>
              <w:t>Metodi per l'individuazione e il riconoscimento delle situazioni di rischio nel settore</w:t>
            </w:r>
          </w:p>
          <w:p w14:paraId="348CE1E5" w14:textId="77777777" w:rsidR="008A33B0" w:rsidRPr="00295670" w:rsidRDefault="008A33B0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it-IT"/>
              </w:rPr>
            </w:pPr>
            <w:r w:rsidRPr="00295670">
              <w:rPr>
                <w:rFonts w:asciiTheme="minorHAnsi" w:eastAsia="Calibri" w:hAnsiTheme="minorHAnsi" w:cstheme="minorHAnsi"/>
                <w:lang w:eastAsia="it-IT"/>
              </w:rPr>
              <w:t>Normativa ambientale e fattori di inquinamento di settore</w:t>
            </w:r>
          </w:p>
          <w:p w14:paraId="1BC2D17B" w14:textId="77777777" w:rsidR="008A33B0" w:rsidRPr="00295670" w:rsidRDefault="008A33B0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it-IT"/>
              </w:rPr>
            </w:pPr>
            <w:r w:rsidRPr="00295670">
              <w:rPr>
                <w:rFonts w:asciiTheme="minorHAnsi" w:eastAsia="Calibri" w:hAnsiTheme="minorHAnsi" w:cstheme="minorHAnsi"/>
                <w:lang w:eastAsia="it-IT"/>
              </w:rPr>
              <w:t>Nozioni di primo soccorso</w:t>
            </w:r>
          </w:p>
          <w:p w14:paraId="1BEB1382" w14:textId="77777777" w:rsidR="008C489D" w:rsidRPr="00295670" w:rsidRDefault="008A33B0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it-IT"/>
              </w:rPr>
            </w:pPr>
            <w:r w:rsidRPr="00295670">
              <w:rPr>
                <w:rFonts w:asciiTheme="minorHAnsi" w:eastAsia="Calibri" w:hAnsiTheme="minorHAnsi" w:cstheme="minorHAnsi"/>
                <w:lang w:eastAsia="it-IT"/>
              </w:rPr>
              <w:t>Segnali di divieto e prescrizioni correlate di settore</w:t>
            </w:r>
          </w:p>
          <w:p w14:paraId="24582211" w14:textId="77777777" w:rsidR="008C489D" w:rsidRPr="00295670" w:rsidRDefault="008C489D" w:rsidP="008A33B0">
            <w:pPr>
              <w:pStyle w:val="Paragrafoelenco"/>
              <w:suppressAutoHyphens w:val="0"/>
              <w:autoSpaceDE w:val="0"/>
              <w:autoSpaceDN w:val="0"/>
              <w:adjustRightInd w:val="0"/>
              <w:ind w:left="360"/>
              <w:rPr>
                <w:rFonts w:asciiTheme="minorHAnsi" w:eastAsia="Calibri" w:hAnsiTheme="minorHAnsi" w:cstheme="minorHAnsi"/>
                <w:lang w:eastAsia="it-IT"/>
              </w:rPr>
            </w:pPr>
          </w:p>
        </w:tc>
      </w:tr>
      <w:tr w:rsidR="00181FFE" w:rsidRPr="00295670" w14:paraId="73244288" w14:textId="77777777" w:rsidTr="00E21537"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BB2A" w14:textId="56C0D21D" w:rsidR="00181FFE" w:rsidRPr="00295670" w:rsidRDefault="007F3490" w:rsidP="00B90EE7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br w:type="page"/>
            </w:r>
            <w:r w:rsidR="003A4CE7" w:rsidRPr="00295670">
              <w:rPr>
                <w:rFonts w:asciiTheme="minorHAnsi" w:hAnsiTheme="minorHAnsi" w:cstheme="minorHAnsi"/>
              </w:rPr>
              <w:br w:type="page"/>
            </w:r>
            <w:r w:rsidR="00181FFE" w:rsidRPr="00295670">
              <w:rPr>
                <w:rFonts w:asciiTheme="minorHAnsi" w:hAnsiTheme="minorHAnsi" w:cstheme="minorHAnsi"/>
                <w:b/>
                <w:sz w:val="22"/>
                <w:szCs w:val="22"/>
              </w:rPr>
              <w:t>COMPETENZA</w:t>
            </w:r>
          </w:p>
          <w:p w14:paraId="5065F992" w14:textId="00CE1213" w:rsidR="00181FFE" w:rsidRPr="00295670" w:rsidRDefault="00295670" w:rsidP="00B90EE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5670">
              <w:rPr>
                <w:rFonts w:asciiTheme="minorHAnsi" w:hAnsiTheme="minorHAnsi" w:cstheme="minorHAnsi"/>
              </w:rPr>
              <w:t xml:space="preserve">Elaborare programmi di azione di carattere ludico e/o </w:t>
            </w:r>
            <w:proofErr w:type="gramStart"/>
            <w:r w:rsidRPr="00295670">
              <w:rPr>
                <w:rFonts w:asciiTheme="minorHAnsi" w:hAnsiTheme="minorHAnsi" w:cstheme="minorHAnsi"/>
              </w:rPr>
              <w:t>sportivo,  sulla</w:t>
            </w:r>
            <w:proofErr w:type="gramEnd"/>
            <w:r w:rsidRPr="00295670">
              <w:rPr>
                <w:rFonts w:asciiTheme="minorHAnsi" w:hAnsiTheme="minorHAnsi" w:cstheme="minorHAnsi"/>
              </w:rPr>
              <w:t xml:space="preserve"> base del contesto di riferimento e dei bisogni dei potenziali destinatari</w:t>
            </w:r>
          </w:p>
        </w:tc>
      </w:tr>
      <w:tr w:rsidR="006345ED" w:rsidRPr="00295670" w14:paraId="54F34062" w14:textId="77777777" w:rsidTr="00E21537">
        <w:trPr>
          <w:trHeight w:val="458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5C35" w14:textId="71A238C7" w:rsidR="006345ED" w:rsidRPr="00295670" w:rsidRDefault="00A73136" w:rsidP="00C33B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6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EQF/QNQ – Livello </w:t>
            </w:r>
            <w:r w:rsidR="00295670" w:rsidRPr="00295670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181FFE" w:rsidRPr="00295670" w14:paraId="23B6E837" w14:textId="77777777" w:rsidTr="00E21537">
        <w:trPr>
          <w:trHeight w:val="458"/>
        </w:trPr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9D55B" w14:textId="77777777" w:rsidR="00181FFE" w:rsidRPr="00295670" w:rsidRDefault="00181FFE" w:rsidP="00C33B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670">
              <w:rPr>
                <w:rFonts w:asciiTheme="minorHAnsi" w:hAnsiTheme="minorHAnsi" w:cstheme="minorHAnsi"/>
                <w:b/>
                <w:sz w:val="22"/>
                <w:szCs w:val="22"/>
              </w:rPr>
              <w:t>ABILITA’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D12A" w14:textId="77777777" w:rsidR="00181FFE" w:rsidRPr="00295670" w:rsidRDefault="00181FFE" w:rsidP="00C33B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670">
              <w:rPr>
                <w:rFonts w:asciiTheme="minorHAnsi" w:hAnsiTheme="minorHAnsi" w:cstheme="minorHAnsi"/>
                <w:b/>
                <w:sz w:val="22"/>
                <w:szCs w:val="22"/>
              </w:rPr>
              <w:t>CONOSCENZE</w:t>
            </w:r>
          </w:p>
        </w:tc>
      </w:tr>
      <w:tr w:rsidR="00181FFE" w:rsidRPr="00295670" w14:paraId="15A26DBA" w14:textId="77777777" w:rsidTr="00E21537"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9421C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Interpretare il contesto di operatività in riferimento alle potenzialità di strutture, di servizi, di opportunità presenti sul territorio per il soddisfacimento della domanda dei possibili fruitori</w:t>
            </w:r>
          </w:p>
          <w:p w14:paraId="50BA349E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Identificare il target dei potenziali destinatari delle attività presenti all’interno della struttura di operatività di riferimento</w:t>
            </w:r>
          </w:p>
          <w:p w14:paraId="12816266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Selezionare le risorse (artistiche, naturali, culturali, logistiche, ecc.) più adeguate per il servizio da erogare</w:t>
            </w:r>
          </w:p>
          <w:p w14:paraId="08A8A419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lastRenderedPageBreak/>
              <w:t>Scegliere l’infrastruttura, tecnologica e non, e/o gli ausili tecnici più adeguati per lo svolgimento delle attività</w:t>
            </w:r>
          </w:p>
          <w:p w14:paraId="48ABF9AB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Predisporre preventivi di costo relativi ai diversi programmi</w:t>
            </w:r>
          </w:p>
          <w:p w14:paraId="41675E39" w14:textId="089603DE" w:rsidR="003A4CE7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Applicare tecniche di rilevazione, analisi e interpretazione delle informazioni a supporto della selezione di modalità di intrattenimento innovative e di tendenza</w:t>
            </w:r>
          </w:p>
          <w:p w14:paraId="585FC3F5" w14:textId="77777777" w:rsidR="007F3490" w:rsidRDefault="007F3490" w:rsidP="007F349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 w:rsidRPr="0051071B">
              <w:rPr>
                <w:rFonts w:ascii="Calibri" w:eastAsia="Calibri" w:hAnsi="Calibri" w:cs="Calibri"/>
                <w:highlight w:val="magenta"/>
                <w:lang w:eastAsia="it-IT"/>
              </w:rPr>
              <w:t>Applicare metodi di lavoro di gruppo</w:t>
            </w:r>
          </w:p>
          <w:p w14:paraId="6CED7421" w14:textId="77777777" w:rsidR="007F3490" w:rsidRPr="007F3490" w:rsidRDefault="007F3490" w:rsidP="007F349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>
              <w:rPr>
                <w:rFonts w:ascii="Calibri" w:eastAsia="Calibri" w:hAnsi="Calibri" w:cs="Calibri"/>
                <w:highlight w:val="magenta"/>
                <w:lang w:eastAsia="it-IT"/>
              </w:rPr>
              <w:t>Esprimere e comprendere punti di vista diversi</w:t>
            </w:r>
          </w:p>
          <w:p w14:paraId="792963AF" w14:textId="77777777" w:rsidR="007F3490" w:rsidRPr="0051071B" w:rsidRDefault="007F3490" w:rsidP="007F349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 w:rsidRPr="0051071B">
              <w:rPr>
                <w:rFonts w:ascii="Calibri" w:eastAsia="Calibri" w:hAnsi="Calibri" w:cs="Calibri"/>
                <w:highlight w:val="magenta"/>
                <w:lang w:eastAsia="it-IT"/>
              </w:rPr>
              <w:t>Prendere decisioni</w:t>
            </w:r>
          </w:p>
          <w:p w14:paraId="5A5EFB67" w14:textId="08F9B7CC" w:rsidR="003A4CE7" w:rsidRPr="001F385D" w:rsidRDefault="007F3490" w:rsidP="001F385D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>
              <w:rPr>
                <w:rFonts w:ascii="Calibri" w:eastAsia="Calibri" w:hAnsi="Calibri" w:cs="Calibri"/>
                <w:highlight w:val="magenta"/>
                <w:lang w:eastAsia="it-IT"/>
              </w:rPr>
              <w:t xml:space="preserve">Applicare tecniche di </w:t>
            </w:r>
            <w:proofErr w:type="spellStart"/>
            <w:r>
              <w:rPr>
                <w:rFonts w:ascii="Calibri" w:eastAsia="Calibri" w:hAnsi="Calibri" w:cs="Calibri"/>
                <w:highlight w:val="magenta"/>
                <w:lang w:eastAsia="it-IT"/>
              </w:rPr>
              <w:t>problem</w:t>
            </w:r>
            <w:proofErr w:type="spellEnd"/>
            <w:r>
              <w:rPr>
                <w:rFonts w:ascii="Calibri" w:eastAsia="Calibri" w:hAnsi="Calibri" w:cs="Calibri"/>
                <w:highlight w:val="magenta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magenta"/>
                <w:lang w:eastAsia="it-IT"/>
              </w:rPr>
              <w:t>solving</w:t>
            </w:r>
            <w:proofErr w:type="spellEnd"/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5E81" w14:textId="77777777" w:rsidR="00295670" w:rsidRPr="00B90EE7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  <w:highlight w:val="yellow"/>
              </w:rPr>
            </w:pPr>
            <w:r w:rsidRPr="00B90EE7">
              <w:rPr>
                <w:rFonts w:asciiTheme="minorHAnsi" w:hAnsiTheme="minorHAnsi" w:cstheme="minorHAnsi"/>
                <w:highlight w:val="yellow"/>
              </w:rPr>
              <w:lastRenderedPageBreak/>
              <w:t>Anatomia umana e biomeccanica</w:t>
            </w:r>
          </w:p>
          <w:p w14:paraId="77AF46FD" w14:textId="77777777" w:rsidR="00295670" w:rsidRPr="00B90EE7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  <w:highlight w:val="yellow"/>
              </w:rPr>
            </w:pPr>
            <w:r w:rsidRPr="00B90EE7">
              <w:rPr>
                <w:rFonts w:asciiTheme="minorHAnsi" w:hAnsiTheme="minorHAnsi" w:cstheme="minorHAnsi"/>
                <w:highlight w:val="yellow"/>
              </w:rPr>
              <w:t>Dietologia</w:t>
            </w:r>
          </w:p>
          <w:p w14:paraId="1A4346BB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Elementi di geografia turistica del territorio</w:t>
            </w:r>
          </w:p>
          <w:p w14:paraId="21FD404A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Elementi di psicologia turistica</w:t>
            </w:r>
          </w:p>
          <w:p w14:paraId="0B980DE2" w14:textId="77777777" w:rsidR="00295670" w:rsidRPr="00B90EE7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  <w:highlight w:val="yellow"/>
              </w:rPr>
            </w:pPr>
            <w:r w:rsidRPr="00B90EE7">
              <w:rPr>
                <w:rFonts w:asciiTheme="minorHAnsi" w:hAnsiTheme="minorHAnsi" w:cstheme="minorHAnsi"/>
                <w:highlight w:val="yellow"/>
              </w:rPr>
              <w:t>Fisiologia</w:t>
            </w:r>
          </w:p>
          <w:p w14:paraId="63595703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Giochi di animazione e socializzazione</w:t>
            </w:r>
          </w:p>
          <w:p w14:paraId="756C0BF7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Legislazione di riferimento</w:t>
            </w:r>
          </w:p>
          <w:p w14:paraId="4D1408ED" w14:textId="77777777" w:rsidR="00295670" w:rsidRPr="00B90EE7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  <w:highlight w:val="yellow"/>
              </w:rPr>
            </w:pPr>
            <w:r w:rsidRPr="00B90EE7">
              <w:rPr>
                <w:rFonts w:asciiTheme="minorHAnsi" w:hAnsiTheme="minorHAnsi" w:cstheme="minorHAnsi"/>
                <w:highlight w:val="yellow"/>
              </w:rPr>
              <w:t>Marketing turistico</w:t>
            </w:r>
          </w:p>
          <w:p w14:paraId="14A7523A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Organizzazione del sistema turistico-ricettivo e del tempo libero</w:t>
            </w:r>
          </w:p>
          <w:p w14:paraId="720A44A6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lastRenderedPageBreak/>
              <w:t>Organizzazione sportiva</w:t>
            </w:r>
          </w:p>
          <w:p w14:paraId="0EF87C62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Elementi di contabilità dei costi</w:t>
            </w:r>
          </w:p>
          <w:p w14:paraId="13B4AECB" w14:textId="6DC87A9D" w:rsidR="00930136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eastAsia="Calibri" w:hAnsiTheme="minorHAnsi" w:cstheme="minorHAnsi"/>
                <w:lang w:eastAsia="it-IT"/>
              </w:rPr>
            </w:pPr>
            <w:r w:rsidRPr="00B90EE7">
              <w:rPr>
                <w:rFonts w:asciiTheme="minorHAnsi" w:hAnsiTheme="minorHAnsi" w:cstheme="minorHAnsi"/>
                <w:highlight w:val="yellow"/>
              </w:rPr>
              <w:t>Elementi di matematica finanziaria</w:t>
            </w:r>
          </w:p>
        </w:tc>
      </w:tr>
      <w:tr w:rsidR="003A4CE7" w:rsidRPr="00295670" w14:paraId="26212F3F" w14:textId="77777777" w:rsidTr="00E21537"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45B1" w14:textId="77777777" w:rsidR="003A4CE7" w:rsidRPr="00295670" w:rsidRDefault="003A4CE7" w:rsidP="00EF2A0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67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COMPETENZA</w:t>
            </w:r>
          </w:p>
          <w:p w14:paraId="31C38E00" w14:textId="77777777" w:rsidR="00295670" w:rsidRPr="00295670" w:rsidRDefault="00295670" w:rsidP="00295670">
            <w:pPr>
              <w:pStyle w:val="Testonotaapidipagina"/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Predisporre e adattare l’organizzazione dei servizi in funzione del contesto e dell’utenza</w:t>
            </w:r>
          </w:p>
          <w:p w14:paraId="0168A226" w14:textId="1F0584C7" w:rsidR="003A4CE7" w:rsidRPr="00295670" w:rsidRDefault="003A4CE7" w:rsidP="00EF2A0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CE7" w:rsidRPr="00295670" w14:paraId="4182EB4E" w14:textId="77777777" w:rsidTr="00E21537">
        <w:trPr>
          <w:trHeight w:val="458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5A81" w14:textId="7F853945" w:rsidR="003A4CE7" w:rsidRPr="00295670" w:rsidRDefault="003A4CE7" w:rsidP="00EF2A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6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EQF/QNQ – Livello </w:t>
            </w:r>
            <w:r w:rsidR="00295670" w:rsidRPr="00295670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3A4CE7" w:rsidRPr="00295670" w14:paraId="4B75C8C1" w14:textId="77777777" w:rsidTr="00E21537">
        <w:trPr>
          <w:trHeight w:val="458"/>
        </w:trPr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9E8CD" w14:textId="77777777" w:rsidR="003A4CE7" w:rsidRPr="00295670" w:rsidRDefault="003A4CE7" w:rsidP="00EF2A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670">
              <w:rPr>
                <w:rFonts w:asciiTheme="minorHAnsi" w:hAnsiTheme="minorHAnsi" w:cstheme="minorHAnsi"/>
                <w:b/>
                <w:sz w:val="22"/>
                <w:szCs w:val="22"/>
              </w:rPr>
              <w:t>ABILITA’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D5AC" w14:textId="77777777" w:rsidR="003A4CE7" w:rsidRPr="00295670" w:rsidRDefault="003A4CE7" w:rsidP="00EF2A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670">
              <w:rPr>
                <w:rFonts w:asciiTheme="minorHAnsi" w:hAnsiTheme="minorHAnsi" w:cstheme="minorHAnsi"/>
                <w:b/>
                <w:sz w:val="22"/>
                <w:szCs w:val="22"/>
              </w:rPr>
              <w:t>CONOSCENZE</w:t>
            </w:r>
          </w:p>
        </w:tc>
      </w:tr>
      <w:tr w:rsidR="003A4CE7" w:rsidRPr="00295670" w14:paraId="608FF304" w14:textId="77777777" w:rsidTr="00E21537"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955BA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 xml:space="preserve">Identificare e tracciare il profilo degli utenti </w:t>
            </w:r>
          </w:p>
          <w:p w14:paraId="4BBA8295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Applicare metodiche e tecniche per cogliere la domanda dei destinatari delle attività</w:t>
            </w:r>
          </w:p>
          <w:p w14:paraId="4D3068F1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Utilizzare tecniche per elaborare schemi di azione/servizio in grado di assicurare una sintesi adeguata tra personalizzazione e standardizzazione</w:t>
            </w:r>
          </w:p>
          <w:p w14:paraId="0B2DD9E3" w14:textId="77777777" w:rsidR="007F3490" w:rsidRDefault="007F3490" w:rsidP="007F349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 w:rsidRPr="0051071B">
              <w:rPr>
                <w:rFonts w:ascii="Calibri" w:eastAsia="Calibri" w:hAnsi="Calibri" w:cs="Calibri"/>
                <w:highlight w:val="magenta"/>
                <w:lang w:eastAsia="it-IT"/>
              </w:rPr>
              <w:t>Applicare metodi di lavoro di gruppo</w:t>
            </w:r>
          </w:p>
          <w:p w14:paraId="78310230" w14:textId="0FA08656" w:rsidR="007F3490" w:rsidRPr="007F3490" w:rsidRDefault="007F3490" w:rsidP="007F349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>
              <w:rPr>
                <w:rFonts w:ascii="Calibri" w:eastAsia="Calibri" w:hAnsi="Calibri" w:cs="Calibri"/>
                <w:highlight w:val="magenta"/>
                <w:lang w:eastAsia="it-IT"/>
              </w:rPr>
              <w:t>Esprimere e comprendere punti di vista diversi</w:t>
            </w:r>
          </w:p>
          <w:p w14:paraId="6D506341" w14:textId="77777777" w:rsidR="007F3490" w:rsidRPr="0051071B" w:rsidRDefault="007F3490" w:rsidP="007F349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 w:rsidRPr="0051071B">
              <w:rPr>
                <w:rFonts w:ascii="Calibri" w:eastAsia="Calibri" w:hAnsi="Calibri" w:cs="Calibri"/>
                <w:highlight w:val="magenta"/>
                <w:lang w:eastAsia="it-IT"/>
              </w:rPr>
              <w:t>Prendere decisioni</w:t>
            </w:r>
          </w:p>
          <w:p w14:paraId="45B8A85F" w14:textId="5A4B1643" w:rsidR="003A4CE7" w:rsidRPr="001F385D" w:rsidRDefault="007F3490" w:rsidP="001F385D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>
              <w:rPr>
                <w:rFonts w:ascii="Calibri" w:eastAsia="Calibri" w:hAnsi="Calibri" w:cs="Calibri"/>
                <w:highlight w:val="magenta"/>
                <w:lang w:eastAsia="it-IT"/>
              </w:rPr>
              <w:t xml:space="preserve">Applicare tecniche di </w:t>
            </w:r>
            <w:proofErr w:type="spellStart"/>
            <w:r>
              <w:rPr>
                <w:rFonts w:ascii="Calibri" w:eastAsia="Calibri" w:hAnsi="Calibri" w:cs="Calibri"/>
                <w:highlight w:val="magenta"/>
                <w:lang w:eastAsia="it-IT"/>
              </w:rPr>
              <w:t>problem</w:t>
            </w:r>
            <w:proofErr w:type="spellEnd"/>
            <w:r>
              <w:rPr>
                <w:rFonts w:ascii="Calibri" w:eastAsia="Calibri" w:hAnsi="Calibri" w:cs="Calibri"/>
                <w:highlight w:val="magenta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magenta"/>
                <w:lang w:eastAsia="it-IT"/>
              </w:rPr>
              <w:t>solving</w:t>
            </w:r>
            <w:proofErr w:type="spellEnd"/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A448" w14:textId="77777777" w:rsidR="00295670" w:rsidRPr="00B90EE7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  <w:highlight w:val="yellow"/>
              </w:rPr>
            </w:pPr>
            <w:r w:rsidRPr="00B90EE7">
              <w:rPr>
                <w:rFonts w:asciiTheme="minorHAnsi" w:hAnsiTheme="minorHAnsi" w:cstheme="minorHAnsi"/>
                <w:highlight w:val="yellow"/>
              </w:rPr>
              <w:t>Dietologia</w:t>
            </w:r>
          </w:p>
          <w:p w14:paraId="2CB55EBC" w14:textId="77777777" w:rsidR="00295670" w:rsidRPr="00B90EE7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  <w:highlight w:val="yellow"/>
              </w:rPr>
            </w:pPr>
            <w:r w:rsidRPr="00B90EE7">
              <w:rPr>
                <w:rFonts w:asciiTheme="minorHAnsi" w:hAnsiTheme="minorHAnsi" w:cstheme="minorHAnsi"/>
                <w:highlight w:val="yellow"/>
              </w:rPr>
              <w:t>Elementi di anatomia umana e biomeccanica</w:t>
            </w:r>
          </w:p>
          <w:p w14:paraId="45002072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Elementi di psicologia turistica</w:t>
            </w:r>
          </w:p>
          <w:p w14:paraId="30E9A090" w14:textId="77777777" w:rsidR="00295670" w:rsidRPr="00B90EE7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  <w:highlight w:val="yellow"/>
              </w:rPr>
            </w:pPr>
            <w:r w:rsidRPr="00B90EE7">
              <w:rPr>
                <w:rFonts w:asciiTheme="minorHAnsi" w:hAnsiTheme="minorHAnsi" w:cstheme="minorHAnsi"/>
                <w:highlight w:val="yellow"/>
              </w:rPr>
              <w:t>Fisiologia</w:t>
            </w:r>
          </w:p>
          <w:p w14:paraId="0DC1846A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Legislazione di riferimento</w:t>
            </w:r>
          </w:p>
          <w:p w14:paraId="540190A7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Marketing turistico</w:t>
            </w:r>
          </w:p>
          <w:p w14:paraId="5B172EB5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Organizzazione sportiva</w:t>
            </w:r>
          </w:p>
          <w:p w14:paraId="2367C001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Tecniche di progettazione</w:t>
            </w:r>
          </w:p>
          <w:p w14:paraId="58200C97" w14:textId="0DAE7386" w:rsidR="003A4CE7" w:rsidRPr="00295670" w:rsidRDefault="003A4CE7" w:rsidP="00EF2A00">
            <w:pPr>
              <w:suppressAutoHyphens w:val="0"/>
              <w:ind w:left="360"/>
              <w:rPr>
                <w:rFonts w:asciiTheme="minorHAnsi" w:eastAsia="Calibri" w:hAnsiTheme="minorHAnsi" w:cstheme="minorHAnsi"/>
                <w:lang w:eastAsia="it-IT"/>
              </w:rPr>
            </w:pPr>
          </w:p>
        </w:tc>
      </w:tr>
      <w:tr w:rsidR="003A4CE7" w:rsidRPr="00295670" w14:paraId="6A2B3A6D" w14:textId="77777777" w:rsidTr="00E21537"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E9B9" w14:textId="311A1AD1" w:rsidR="003A4CE7" w:rsidRPr="00295670" w:rsidRDefault="00550B4D" w:rsidP="00EF2A0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670">
              <w:rPr>
                <w:rFonts w:asciiTheme="minorHAnsi" w:hAnsiTheme="minorHAnsi" w:cstheme="minorHAnsi"/>
              </w:rPr>
              <w:br w:type="page"/>
            </w:r>
            <w:r w:rsidR="003A4CE7" w:rsidRPr="00295670">
              <w:rPr>
                <w:rFonts w:asciiTheme="minorHAnsi" w:hAnsiTheme="minorHAnsi" w:cstheme="minorHAnsi"/>
                <w:b/>
                <w:sz w:val="22"/>
                <w:szCs w:val="22"/>
              </w:rPr>
              <w:t>COMPETENZA</w:t>
            </w:r>
          </w:p>
          <w:p w14:paraId="17F3C746" w14:textId="77777777" w:rsidR="00295670" w:rsidRPr="00295670" w:rsidRDefault="00295670" w:rsidP="00295670">
            <w:pPr>
              <w:pStyle w:val="Tabella2"/>
              <w:widowControl/>
              <w:jc w:val="left"/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Accompagnare, affiancare e/o assistere il fruitore delle attività e dei servizi durante lo svolgimento delle/degli stesse/i</w:t>
            </w:r>
          </w:p>
          <w:p w14:paraId="7DE2357F" w14:textId="670A79E9" w:rsidR="003A4CE7" w:rsidRPr="00295670" w:rsidRDefault="003A4CE7" w:rsidP="00EF2A0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CE7" w:rsidRPr="00295670" w14:paraId="59230CF0" w14:textId="77777777" w:rsidTr="00E21537">
        <w:trPr>
          <w:trHeight w:val="458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5A04" w14:textId="6C09B6CC" w:rsidR="003A4CE7" w:rsidRPr="00295670" w:rsidRDefault="003A4CE7" w:rsidP="00EF2A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6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EQF/QNQ – Livello </w:t>
            </w:r>
            <w:r w:rsidR="00295670" w:rsidRPr="00295670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3A4CE7" w:rsidRPr="00295670" w14:paraId="19EEBC2B" w14:textId="77777777" w:rsidTr="00E21537">
        <w:trPr>
          <w:trHeight w:val="458"/>
        </w:trPr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449F3" w14:textId="77777777" w:rsidR="003A4CE7" w:rsidRPr="00295670" w:rsidRDefault="003A4CE7" w:rsidP="00EF2A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670">
              <w:rPr>
                <w:rFonts w:asciiTheme="minorHAnsi" w:hAnsiTheme="minorHAnsi" w:cstheme="minorHAnsi"/>
                <w:b/>
                <w:sz w:val="22"/>
                <w:szCs w:val="22"/>
              </w:rPr>
              <w:t>ABILITA’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5C54C" w14:textId="77777777" w:rsidR="003A4CE7" w:rsidRPr="00295670" w:rsidRDefault="003A4CE7" w:rsidP="00EF2A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670">
              <w:rPr>
                <w:rFonts w:asciiTheme="minorHAnsi" w:hAnsiTheme="minorHAnsi" w:cstheme="minorHAnsi"/>
                <w:b/>
                <w:sz w:val="22"/>
                <w:szCs w:val="22"/>
              </w:rPr>
              <w:t>CONOSCENZE</w:t>
            </w:r>
          </w:p>
        </w:tc>
      </w:tr>
      <w:tr w:rsidR="003A4CE7" w:rsidRPr="00295670" w14:paraId="5526CBFE" w14:textId="77777777" w:rsidTr="00E21537"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E1B4F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Applicare e combinare tecniche di animazione di diverso ordine (intrattenimento/sportivo) e di diversa tipologia</w:t>
            </w:r>
          </w:p>
          <w:p w14:paraId="32E063A3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Applicare approcci operativi in grado di favorire una sintesi concreta e di elevata qualità tra la creatività e la standardizzazione</w:t>
            </w:r>
          </w:p>
          <w:p w14:paraId="78FB0A29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proofErr w:type="gramStart"/>
            <w:r w:rsidRPr="00295670">
              <w:rPr>
                <w:rFonts w:asciiTheme="minorHAnsi" w:hAnsiTheme="minorHAnsi" w:cstheme="minorHAnsi"/>
              </w:rPr>
              <w:t>Utilizzare  modalità</w:t>
            </w:r>
            <w:proofErr w:type="gramEnd"/>
            <w:r w:rsidRPr="00295670">
              <w:rPr>
                <w:rFonts w:asciiTheme="minorHAnsi" w:hAnsiTheme="minorHAnsi" w:cstheme="minorHAnsi"/>
              </w:rPr>
              <w:t xml:space="preserve"> di lavoro finalizzate alla costruzione di reti di relazione</w:t>
            </w:r>
          </w:p>
          <w:p w14:paraId="0F2E5C38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Adottare metodiche e tecniche per favorire l’aggregazione e la socializzazione tra i partecipanti alle attività</w:t>
            </w:r>
          </w:p>
          <w:p w14:paraId="5C4A0431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Attuare misure di primo soccorso e di pronto intervento che non abbiamo carattere di invasività</w:t>
            </w:r>
          </w:p>
          <w:p w14:paraId="2B20EB4E" w14:textId="77777777" w:rsidR="007F3490" w:rsidRDefault="007F3490" w:rsidP="007F349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 w:rsidRPr="0051071B">
              <w:rPr>
                <w:rFonts w:ascii="Calibri" w:eastAsia="Calibri" w:hAnsi="Calibri" w:cs="Calibri"/>
                <w:highlight w:val="magenta"/>
                <w:lang w:eastAsia="it-IT"/>
              </w:rPr>
              <w:t>Applicare metodi di lavoro di gruppo</w:t>
            </w:r>
          </w:p>
          <w:p w14:paraId="28EFDFF6" w14:textId="77777777" w:rsidR="007F3490" w:rsidRPr="007F3490" w:rsidRDefault="007F3490" w:rsidP="007F349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>
              <w:rPr>
                <w:rFonts w:ascii="Calibri" w:eastAsia="Calibri" w:hAnsi="Calibri" w:cs="Calibri"/>
                <w:highlight w:val="magenta"/>
                <w:lang w:eastAsia="it-IT"/>
              </w:rPr>
              <w:t>Esprimere e comprendere punti di vista diversi</w:t>
            </w:r>
          </w:p>
          <w:p w14:paraId="156FA4EE" w14:textId="77777777" w:rsidR="007F3490" w:rsidRPr="0051071B" w:rsidRDefault="007F3490" w:rsidP="007F349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 w:rsidRPr="0051071B">
              <w:rPr>
                <w:rFonts w:ascii="Calibri" w:eastAsia="Calibri" w:hAnsi="Calibri" w:cs="Calibri"/>
                <w:highlight w:val="magenta"/>
                <w:lang w:eastAsia="it-IT"/>
              </w:rPr>
              <w:t>Gestire l’incertezza e lo stress</w:t>
            </w:r>
          </w:p>
          <w:p w14:paraId="7716F9A7" w14:textId="77777777" w:rsidR="007F3490" w:rsidRPr="0051071B" w:rsidRDefault="007F3490" w:rsidP="007F349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 w:rsidRPr="0051071B">
              <w:rPr>
                <w:rFonts w:ascii="Calibri" w:eastAsia="Calibri" w:hAnsi="Calibri" w:cs="Calibri"/>
                <w:highlight w:val="magenta"/>
                <w:lang w:eastAsia="it-IT"/>
              </w:rPr>
              <w:t>Prendere decisioni</w:t>
            </w:r>
          </w:p>
          <w:p w14:paraId="5FF0B96B" w14:textId="536206AA" w:rsidR="003A4CE7" w:rsidRPr="001F385D" w:rsidRDefault="007F3490" w:rsidP="001F385D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>
              <w:rPr>
                <w:rFonts w:ascii="Calibri" w:eastAsia="Calibri" w:hAnsi="Calibri" w:cs="Calibri"/>
                <w:highlight w:val="magenta"/>
                <w:lang w:eastAsia="it-IT"/>
              </w:rPr>
              <w:t xml:space="preserve">Applicare tecniche di </w:t>
            </w:r>
            <w:proofErr w:type="spellStart"/>
            <w:r>
              <w:rPr>
                <w:rFonts w:ascii="Calibri" w:eastAsia="Calibri" w:hAnsi="Calibri" w:cs="Calibri"/>
                <w:highlight w:val="magenta"/>
                <w:lang w:eastAsia="it-IT"/>
              </w:rPr>
              <w:t>problem</w:t>
            </w:r>
            <w:proofErr w:type="spellEnd"/>
            <w:r>
              <w:rPr>
                <w:rFonts w:ascii="Calibri" w:eastAsia="Calibri" w:hAnsi="Calibri" w:cs="Calibri"/>
                <w:highlight w:val="magenta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magenta"/>
                <w:lang w:eastAsia="it-IT"/>
              </w:rPr>
              <w:t>solving</w:t>
            </w:r>
            <w:proofErr w:type="spellEnd"/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B9D7" w14:textId="77777777" w:rsidR="00295670" w:rsidRPr="00B90EE7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  <w:highlight w:val="yellow"/>
              </w:rPr>
            </w:pPr>
            <w:r w:rsidRPr="00B90EE7">
              <w:rPr>
                <w:rFonts w:asciiTheme="minorHAnsi" w:hAnsiTheme="minorHAnsi" w:cstheme="minorHAnsi"/>
                <w:highlight w:val="yellow"/>
              </w:rPr>
              <w:t>Elementi di anatomia umana e biomeccanica</w:t>
            </w:r>
          </w:p>
          <w:p w14:paraId="68F46058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Elementi di pedagogia</w:t>
            </w:r>
          </w:p>
          <w:p w14:paraId="0220F7C0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Psicologia dello sport</w:t>
            </w:r>
          </w:p>
          <w:p w14:paraId="45CD23D1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Tecniche di allenamento sportivo</w:t>
            </w:r>
          </w:p>
          <w:p w14:paraId="69E3E311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Tecniche di animazione ludico-ricreativa e sportiva</w:t>
            </w:r>
          </w:p>
          <w:p w14:paraId="668AE15C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Tecniche di ascolto e di comunicazione</w:t>
            </w:r>
          </w:p>
          <w:p w14:paraId="78F46C9F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 xml:space="preserve">Tecniche di negoziazione e </w:t>
            </w:r>
            <w:proofErr w:type="spellStart"/>
            <w:r w:rsidRPr="00295670">
              <w:rPr>
                <w:rFonts w:asciiTheme="minorHAnsi" w:hAnsiTheme="minorHAnsi" w:cstheme="minorHAnsi"/>
              </w:rPr>
              <w:t>problem</w:t>
            </w:r>
            <w:proofErr w:type="spellEnd"/>
            <w:r w:rsidRPr="002956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5670">
              <w:rPr>
                <w:rFonts w:asciiTheme="minorHAnsi" w:hAnsiTheme="minorHAnsi" w:cstheme="minorHAnsi"/>
              </w:rPr>
              <w:t>solving</w:t>
            </w:r>
            <w:proofErr w:type="spellEnd"/>
          </w:p>
          <w:p w14:paraId="53F806AC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Tecniche di preparazione atletica</w:t>
            </w:r>
          </w:p>
          <w:p w14:paraId="6D24D883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Misure di primo soccorso e di pronto intervento</w:t>
            </w:r>
          </w:p>
          <w:p w14:paraId="3993063D" w14:textId="77777777" w:rsidR="00295670" w:rsidRPr="00295670" w:rsidRDefault="00295670" w:rsidP="00295670">
            <w:pPr>
              <w:rPr>
                <w:rFonts w:asciiTheme="minorHAnsi" w:eastAsia="Arial Unicode MS" w:hAnsiTheme="minorHAnsi" w:cstheme="minorHAnsi"/>
                <w:color w:val="000000"/>
              </w:rPr>
            </w:pPr>
          </w:p>
          <w:p w14:paraId="31062E31" w14:textId="1FC90237" w:rsidR="003A4CE7" w:rsidRPr="00295670" w:rsidRDefault="003A4CE7" w:rsidP="00EF2A00">
            <w:pPr>
              <w:suppressAutoHyphens w:val="0"/>
              <w:ind w:left="360"/>
              <w:rPr>
                <w:rFonts w:asciiTheme="minorHAnsi" w:eastAsia="Calibri" w:hAnsiTheme="minorHAnsi" w:cstheme="minorHAnsi"/>
                <w:lang w:eastAsia="it-IT"/>
              </w:rPr>
            </w:pPr>
          </w:p>
        </w:tc>
      </w:tr>
      <w:tr w:rsidR="003A4CE7" w:rsidRPr="00295670" w14:paraId="7E914739" w14:textId="77777777" w:rsidTr="00E21537"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46FC" w14:textId="77777777" w:rsidR="003A4CE7" w:rsidRPr="00295670" w:rsidRDefault="003A4CE7" w:rsidP="00EF2A0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670">
              <w:rPr>
                <w:rFonts w:asciiTheme="minorHAnsi" w:hAnsiTheme="minorHAnsi" w:cstheme="minorHAnsi"/>
                <w:b/>
                <w:sz w:val="22"/>
                <w:szCs w:val="22"/>
              </w:rPr>
              <w:t>COMPETENZA</w:t>
            </w:r>
          </w:p>
          <w:p w14:paraId="64F3F881" w14:textId="172ADF8B" w:rsidR="003A4CE7" w:rsidRPr="00295670" w:rsidRDefault="00295670" w:rsidP="00EF2A0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5670">
              <w:rPr>
                <w:rFonts w:asciiTheme="minorHAnsi" w:hAnsiTheme="minorHAnsi" w:cstheme="minorHAnsi"/>
              </w:rPr>
              <w:t>Assicurare, in un’ottica di miglioramento conti</w:t>
            </w:r>
            <w:r w:rsidR="00CA2E71">
              <w:rPr>
                <w:rFonts w:asciiTheme="minorHAnsi" w:hAnsiTheme="minorHAnsi" w:cstheme="minorHAnsi"/>
              </w:rPr>
              <w:t xml:space="preserve">nuo, l’efficacia delle attività </w:t>
            </w:r>
            <w:r w:rsidRPr="00295670">
              <w:rPr>
                <w:rFonts w:asciiTheme="minorHAnsi" w:hAnsiTheme="minorHAnsi" w:cstheme="minorHAnsi"/>
              </w:rPr>
              <w:t>in ordine al raggiungimento degli obiettivi ed al grado di soddisfazione dei destinatari</w:t>
            </w:r>
          </w:p>
        </w:tc>
      </w:tr>
      <w:tr w:rsidR="003A4CE7" w:rsidRPr="00295670" w14:paraId="3F50D983" w14:textId="77777777" w:rsidTr="00E21537">
        <w:trPr>
          <w:trHeight w:val="458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5829" w14:textId="7A1A42FE" w:rsidR="003A4CE7" w:rsidRPr="00295670" w:rsidRDefault="003A4CE7" w:rsidP="00EF2A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6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EQF/QNQ – Livello </w:t>
            </w:r>
            <w:r w:rsidR="00295670" w:rsidRPr="00295670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941280" w:rsidRPr="00295670" w14:paraId="3F0AD01C" w14:textId="77777777" w:rsidTr="00E21537">
        <w:trPr>
          <w:trHeight w:val="458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6F05" w14:textId="77777777" w:rsidR="00941280" w:rsidRPr="00295670" w:rsidRDefault="00941280" w:rsidP="00EF2A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A4CE7" w:rsidRPr="00295670" w14:paraId="7A36BE31" w14:textId="77777777" w:rsidTr="00E21537">
        <w:trPr>
          <w:trHeight w:val="458"/>
        </w:trPr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54E69" w14:textId="77777777" w:rsidR="003A4CE7" w:rsidRPr="00295670" w:rsidRDefault="003A4CE7" w:rsidP="00EF2A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67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ABILITA’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C121" w14:textId="77777777" w:rsidR="003A4CE7" w:rsidRPr="00295670" w:rsidRDefault="003A4CE7" w:rsidP="00EF2A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670">
              <w:rPr>
                <w:rFonts w:asciiTheme="minorHAnsi" w:hAnsiTheme="minorHAnsi" w:cstheme="minorHAnsi"/>
                <w:b/>
                <w:sz w:val="22"/>
                <w:szCs w:val="22"/>
              </w:rPr>
              <w:t>CONOSCENZE</w:t>
            </w:r>
          </w:p>
        </w:tc>
      </w:tr>
      <w:tr w:rsidR="003A4CE7" w:rsidRPr="00295670" w14:paraId="1401C46F" w14:textId="77777777" w:rsidTr="00E21537"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9E869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Cogliere e interpretare situazioni e problemi attuativi di diversa natura: tecnico-operativi, relazionali, organizzativi e di progettazione/pianificazione delle attività</w:t>
            </w:r>
          </w:p>
          <w:p w14:paraId="048A7DD6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Effettuare il monitoraggio degli standard di qualità relativi ai servizi erogati e alla cura e soddisfazione dei fruitori</w:t>
            </w:r>
          </w:p>
          <w:p w14:paraId="2FB06222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Individuare e risolvere criticità attinenti i servizi</w:t>
            </w:r>
          </w:p>
          <w:p w14:paraId="2146043D" w14:textId="499C138D" w:rsidR="003A4CE7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 xml:space="preserve">Tradurre dati e informazioni di </w:t>
            </w:r>
            <w:proofErr w:type="spellStart"/>
            <w:r w:rsidRPr="00295670">
              <w:rPr>
                <w:rFonts w:asciiTheme="minorHAnsi" w:hAnsiTheme="minorHAnsi" w:cstheme="minorHAnsi"/>
              </w:rPr>
              <w:t>customer</w:t>
            </w:r>
            <w:proofErr w:type="spellEnd"/>
            <w:r w:rsidRPr="002956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5670">
              <w:rPr>
                <w:rFonts w:asciiTheme="minorHAnsi" w:hAnsiTheme="minorHAnsi" w:cstheme="minorHAnsi"/>
              </w:rPr>
              <w:t>satisfaction</w:t>
            </w:r>
            <w:proofErr w:type="spellEnd"/>
            <w:r w:rsidRPr="00295670">
              <w:rPr>
                <w:rFonts w:asciiTheme="minorHAnsi" w:hAnsiTheme="minorHAnsi" w:cstheme="minorHAnsi"/>
              </w:rPr>
              <w:t xml:space="preserve"> in azioni di miglioramento dei servizi erogati</w:t>
            </w:r>
          </w:p>
          <w:p w14:paraId="57DB4D20" w14:textId="77777777" w:rsidR="007F3490" w:rsidRDefault="007F3490" w:rsidP="007F349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 w:rsidRPr="0051071B">
              <w:rPr>
                <w:rFonts w:ascii="Calibri" w:eastAsia="Calibri" w:hAnsi="Calibri" w:cs="Calibri"/>
                <w:highlight w:val="magenta"/>
                <w:lang w:eastAsia="it-IT"/>
              </w:rPr>
              <w:t>Applicare metodi di lavoro di gruppo</w:t>
            </w:r>
          </w:p>
          <w:p w14:paraId="132A9A0C" w14:textId="77777777" w:rsidR="007F3490" w:rsidRPr="007F3490" w:rsidRDefault="007F3490" w:rsidP="007F349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>
              <w:rPr>
                <w:rFonts w:ascii="Calibri" w:eastAsia="Calibri" w:hAnsi="Calibri" w:cs="Calibri"/>
                <w:highlight w:val="magenta"/>
                <w:lang w:eastAsia="it-IT"/>
              </w:rPr>
              <w:t>Esprimere e comprendere punti di vista diversi</w:t>
            </w:r>
          </w:p>
          <w:p w14:paraId="64647488" w14:textId="77777777" w:rsidR="007F3490" w:rsidRPr="0051071B" w:rsidRDefault="007F3490" w:rsidP="007F349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 w:rsidRPr="0051071B">
              <w:rPr>
                <w:rFonts w:ascii="Calibri" w:eastAsia="Calibri" w:hAnsi="Calibri" w:cs="Calibri"/>
                <w:highlight w:val="magenta"/>
                <w:lang w:eastAsia="it-IT"/>
              </w:rPr>
              <w:t>Gestire l’incertezza e lo stress</w:t>
            </w:r>
          </w:p>
          <w:p w14:paraId="7CD76BC1" w14:textId="77777777" w:rsidR="007F3490" w:rsidRPr="0051071B" w:rsidRDefault="007F3490" w:rsidP="007F349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 w:rsidRPr="0051071B">
              <w:rPr>
                <w:rFonts w:ascii="Calibri" w:eastAsia="Calibri" w:hAnsi="Calibri" w:cs="Calibri"/>
                <w:highlight w:val="magenta"/>
                <w:lang w:eastAsia="it-IT"/>
              </w:rPr>
              <w:t>Prendere decisioni</w:t>
            </w:r>
          </w:p>
          <w:p w14:paraId="161D68B6" w14:textId="7BA4F7B1" w:rsidR="003A4CE7" w:rsidRPr="007F3490" w:rsidRDefault="007F3490" w:rsidP="007F349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>
              <w:rPr>
                <w:rFonts w:ascii="Calibri" w:eastAsia="Calibri" w:hAnsi="Calibri" w:cs="Calibri"/>
                <w:highlight w:val="magenta"/>
                <w:lang w:eastAsia="it-IT"/>
              </w:rPr>
              <w:t xml:space="preserve">Applicare tecniche di </w:t>
            </w:r>
            <w:proofErr w:type="spellStart"/>
            <w:r>
              <w:rPr>
                <w:rFonts w:ascii="Calibri" w:eastAsia="Calibri" w:hAnsi="Calibri" w:cs="Calibri"/>
                <w:highlight w:val="magenta"/>
                <w:lang w:eastAsia="it-IT"/>
              </w:rPr>
              <w:t>problem</w:t>
            </w:r>
            <w:proofErr w:type="spellEnd"/>
            <w:r>
              <w:rPr>
                <w:rFonts w:ascii="Calibri" w:eastAsia="Calibri" w:hAnsi="Calibri" w:cs="Calibri"/>
                <w:highlight w:val="magenta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magenta"/>
                <w:lang w:eastAsia="it-IT"/>
              </w:rPr>
              <w:t>solving</w:t>
            </w:r>
            <w:proofErr w:type="spellEnd"/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6BE5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 xml:space="preserve">Elementi di </w:t>
            </w:r>
            <w:proofErr w:type="spellStart"/>
            <w:r w:rsidRPr="00295670">
              <w:rPr>
                <w:rFonts w:asciiTheme="minorHAnsi" w:hAnsiTheme="minorHAnsi" w:cstheme="minorHAnsi"/>
              </w:rPr>
              <w:t>customer</w:t>
            </w:r>
            <w:proofErr w:type="spellEnd"/>
            <w:r w:rsidRPr="002956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5670">
              <w:rPr>
                <w:rFonts w:asciiTheme="minorHAnsi" w:hAnsiTheme="minorHAnsi" w:cstheme="minorHAnsi"/>
              </w:rPr>
              <w:t>satisfaction</w:t>
            </w:r>
            <w:proofErr w:type="spellEnd"/>
          </w:p>
          <w:p w14:paraId="4940DCC6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Elementi di organizzazione</w:t>
            </w:r>
          </w:p>
          <w:p w14:paraId="54237F32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Tecniche di fidelizzazione del cliente</w:t>
            </w:r>
          </w:p>
          <w:p w14:paraId="70D37348" w14:textId="77777777" w:rsidR="00295670" w:rsidRPr="00295670" w:rsidRDefault="00295670" w:rsidP="00295670">
            <w:pPr>
              <w:pStyle w:val="Nessunaspaziatur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95670">
              <w:rPr>
                <w:rFonts w:asciiTheme="minorHAnsi" w:hAnsiTheme="minorHAnsi" w:cstheme="minorHAnsi"/>
              </w:rPr>
              <w:t>Tecniche di monitoraggio</w:t>
            </w:r>
          </w:p>
          <w:p w14:paraId="0146CBB6" w14:textId="4AA6FF50" w:rsidR="003A4CE7" w:rsidRPr="00295670" w:rsidRDefault="003A4CE7" w:rsidP="00295670">
            <w:pPr>
              <w:suppressAutoHyphens w:val="0"/>
              <w:rPr>
                <w:rFonts w:asciiTheme="minorHAnsi" w:eastAsia="Calibri" w:hAnsiTheme="minorHAnsi" w:cstheme="minorHAnsi"/>
                <w:lang w:eastAsia="it-IT"/>
              </w:rPr>
            </w:pPr>
          </w:p>
        </w:tc>
      </w:tr>
    </w:tbl>
    <w:p w14:paraId="4CDBDFF4" w14:textId="2240C2D2" w:rsidR="00A85768" w:rsidRDefault="00A85768" w:rsidP="00550B4D">
      <w:pPr>
        <w:suppressAutoHyphens w:val="0"/>
        <w:rPr>
          <w:rFonts w:asciiTheme="minorHAnsi" w:hAnsiTheme="minorHAnsi" w:cstheme="minorHAnsi"/>
        </w:rPr>
      </w:pPr>
    </w:p>
    <w:p w14:paraId="62CE99F5" w14:textId="77777777" w:rsidR="00CA2E71" w:rsidRDefault="00B90EE7" w:rsidP="00550B4D">
      <w:pPr>
        <w:suppressAutoHyphens w:val="0"/>
        <w:rPr>
          <w:rFonts w:asciiTheme="minorHAnsi" w:hAnsiTheme="minorHAnsi" w:cstheme="minorHAnsi"/>
        </w:rPr>
      </w:pPr>
      <w:r w:rsidRPr="00CA2E71">
        <w:rPr>
          <w:rFonts w:asciiTheme="minorHAnsi" w:hAnsiTheme="minorHAnsi" w:cstheme="minorHAnsi"/>
          <w:u w:val="single"/>
        </w:rPr>
        <w:t>Nota metodologica</w:t>
      </w:r>
      <w:r>
        <w:rPr>
          <w:rFonts w:asciiTheme="minorHAnsi" w:hAnsiTheme="minorHAnsi" w:cstheme="minorHAnsi"/>
        </w:rPr>
        <w:t xml:space="preserve">: </w:t>
      </w:r>
    </w:p>
    <w:p w14:paraId="1F439FD4" w14:textId="02BF44CE" w:rsidR="00B90EE7" w:rsidRDefault="00B90EE7" w:rsidP="00550B4D">
      <w:pPr>
        <w:suppressAutoHyphens w:val="0"/>
        <w:rPr>
          <w:rFonts w:asciiTheme="minorHAnsi" w:hAnsiTheme="minorHAnsi" w:cstheme="minorHAnsi"/>
        </w:rPr>
      </w:pPr>
      <w:proofErr w:type="gramStart"/>
      <w:r w:rsidRPr="00B90EE7">
        <w:rPr>
          <w:rFonts w:asciiTheme="minorHAnsi" w:hAnsiTheme="minorHAnsi" w:cstheme="minorHAnsi"/>
          <w:highlight w:val="yellow"/>
        </w:rPr>
        <w:t>evidenza</w:t>
      </w:r>
      <w:proofErr w:type="gramEnd"/>
      <w:r w:rsidRPr="00B90EE7">
        <w:rPr>
          <w:rFonts w:asciiTheme="minorHAnsi" w:hAnsiTheme="minorHAnsi" w:cstheme="minorHAnsi"/>
          <w:highlight w:val="yellow"/>
        </w:rPr>
        <w:t xml:space="preserve"> in giallo</w:t>
      </w:r>
      <w:r>
        <w:rPr>
          <w:rFonts w:asciiTheme="minorHAnsi" w:hAnsiTheme="minorHAnsi" w:cstheme="minorHAnsi"/>
        </w:rPr>
        <w:t xml:space="preserve"> delle </w:t>
      </w:r>
      <w:r w:rsidRPr="00B90EE7">
        <w:rPr>
          <w:rFonts w:asciiTheme="minorHAnsi" w:hAnsiTheme="minorHAnsi" w:cstheme="minorHAnsi"/>
          <w:b/>
        </w:rPr>
        <w:t>conoscenze eventualmente da precisare meglio</w:t>
      </w:r>
      <w:r w:rsidRPr="00B90E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da parte degli esperti di contenuto nell’</w:t>
      </w:r>
      <w:r w:rsidR="00CA2E71">
        <w:rPr>
          <w:rFonts w:asciiTheme="minorHAnsi" w:hAnsiTheme="minorHAnsi" w:cstheme="minorHAnsi"/>
        </w:rPr>
        <w:t xml:space="preserve">ottica </w:t>
      </w:r>
      <w:r>
        <w:rPr>
          <w:rFonts w:asciiTheme="minorHAnsi" w:hAnsiTheme="minorHAnsi" w:cstheme="minorHAnsi"/>
        </w:rPr>
        <w:t xml:space="preserve"> dell’approccio STEM nel raccordo delle competenze tecnico-professionali alle competenze di base</w:t>
      </w:r>
    </w:p>
    <w:p w14:paraId="7EBF3DEB" w14:textId="06673A1A" w:rsidR="007F3490" w:rsidRPr="00295670" w:rsidRDefault="007F3490" w:rsidP="00550B4D">
      <w:pPr>
        <w:suppressAutoHyphens w:val="0"/>
        <w:rPr>
          <w:rFonts w:asciiTheme="minorHAnsi" w:hAnsiTheme="minorHAnsi" w:cstheme="minorHAnsi"/>
        </w:rPr>
      </w:pPr>
      <w:proofErr w:type="gramStart"/>
      <w:r w:rsidRPr="007F3490">
        <w:rPr>
          <w:rFonts w:asciiTheme="minorHAnsi" w:hAnsiTheme="minorHAnsi" w:cstheme="minorHAnsi"/>
          <w:highlight w:val="magenta"/>
        </w:rPr>
        <w:t>evidenza</w:t>
      </w:r>
      <w:proofErr w:type="gramEnd"/>
      <w:r w:rsidRPr="007F3490">
        <w:rPr>
          <w:rFonts w:asciiTheme="minorHAnsi" w:hAnsiTheme="minorHAnsi" w:cstheme="minorHAnsi"/>
          <w:highlight w:val="magenta"/>
        </w:rPr>
        <w:t xml:space="preserve"> in viola delle soft skill</w:t>
      </w:r>
    </w:p>
    <w:sectPr w:rsidR="007F3490" w:rsidRPr="00295670" w:rsidSect="00DF5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4170C" w14:textId="77777777" w:rsidR="00B9652F" w:rsidRDefault="00B9652F" w:rsidP="00C331D5">
      <w:r>
        <w:separator/>
      </w:r>
    </w:p>
  </w:endnote>
  <w:endnote w:type="continuationSeparator" w:id="0">
    <w:p w14:paraId="714DDFAB" w14:textId="77777777" w:rsidR="00B9652F" w:rsidRDefault="00B9652F" w:rsidP="00C3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67A90" w14:textId="77777777" w:rsidR="006345ED" w:rsidRDefault="006345E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D4382" w14:textId="77777777" w:rsidR="006345ED" w:rsidRDefault="006345E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74B87" w14:textId="77777777" w:rsidR="006345ED" w:rsidRDefault="006345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08E6F" w14:textId="77777777" w:rsidR="00B9652F" w:rsidRDefault="00B9652F" w:rsidP="00C331D5">
      <w:r>
        <w:separator/>
      </w:r>
    </w:p>
  </w:footnote>
  <w:footnote w:type="continuationSeparator" w:id="0">
    <w:p w14:paraId="78860530" w14:textId="77777777" w:rsidR="00B9652F" w:rsidRDefault="00B9652F" w:rsidP="00C33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EE578" w14:textId="77777777" w:rsidR="006345ED" w:rsidRDefault="006345E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C5268" w14:textId="77777777" w:rsidR="006345ED" w:rsidRDefault="006345E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7CE4D" w14:textId="77777777" w:rsidR="006345ED" w:rsidRDefault="006345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FDE16D2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874"/>
        </w:tabs>
        <w:ind w:left="874" w:hanging="360"/>
      </w:pPr>
      <w:rPr>
        <w:rFonts w:cs="Times New Roman"/>
      </w:rPr>
    </w:lvl>
  </w:abstractNum>
  <w:abstractNum w:abstractNumId="3" w15:restartNumberingAfterBreak="0">
    <w:nsid w:val="0000000E"/>
    <w:multiLevelType w:val="singleLevel"/>
    <w:tmpl w:val="0000000E"/>
    <w:name w:val="WW8Num1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18"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numFmt w:val="bullet"/>
      <w:lvlText w:val="﷐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5" w15:restartNumberingAfterBreak="0">
    <w:nsid w:val="026E558A"/>
    <w:multiLevelType w:val="hybridMultilevel"/>
    <w:tmpl w:val="CBF628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B02399"/>
    <w:multiLevelType w:val="hybridMultilevel"/>
    <w:tmpl w:val="CCE4D8C2"/>
    <w:lvl w:ilvl="0" w:tplc="B1D4A7A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B509D"/>
    <w:multiLevelType w:val="hybridMultilevel"/>
    <w:tmpl w:val="774C2A86"/>
    <w:lvl w:ilvl="0" w:tplc="78F0F1B6">
      <w:start w:val="1"/>
      <w:numFmt w:val="bullet"/>
      <w:lvlText w:val="—"/>
      <w:lvlJc w:val="left"/>
      <w:pPr>
        <w:ind w:left="360" w:hanging="360"/>
      </w:pPr>
      <w:rPr>
        <w:rFonts w:ascii="Calibri" w:hAnsi="Calibri" w:hint="default"/>
      </w:rPr>
    </w:lvl>
    <w:lvl w:ilvl="1" w:tplc="AC221CE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413B33"/>
    <w:multiLevelType w:val="hybridMultilevel"/>
    <w:tmpl w:val="7DD4C4A4"/>
    <w:lvl w:ilvl="0" w:tplc="64688150">
      <w:numFmt w:val="bullet"/>
      <w:lvlText w:val="—"/>
      <w:lvlJc w:val="left"/>
      <w:pPr>
        <w:ind w:left="18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9" w15:restartNumberingAfterBreak="0">
    <w:nsid w:val="15481ADE"/>
    <w:multiLevelType w:val="hybridMultilevel"/>
    <w:tmpl w:val="9950F6A8"/>
    <w:lvl w:ilvl="0" w:tplc="78F0F1B6">
      <w:start w:val="1"/>
      <w:numFmt w:val="bullet"/>
      <w:lvlText w:val="—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925EF5"/>
    <w:multiLevelType w:val="hybridMultilevel"/>
    <w:tmpl w:val="6E4CE24C"/>
    <w:lvl w:ilvl="0" w:tplc="15E8A35A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F27A30"/>
    <w:multiLevelType w:val="multilevel"/>
    <w:tmpl w:val="C0BA3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DB1448C"/>
    <w:multiLevelType w:val="hybridMultilevel"/>
    <w:tmpl w:val="F9387D50"/>
    <w:lvl w:ilvl="0" w:tplc="927C3284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FD14343"/>
    <w:multiLevelType w:val="multilevel"/>
    <w:tmpl w:val="4A5AF7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14B7442"/>
    <w:multiLevelType w:val="hybridMultilevel"/>
    <w:tmpl w:val="57C6BAD0"/>
    <w:lvl w:ilvl="0" w:tplc="2636316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74538A6"/>
    <w:multiLevelType w:val="hybridMultilevel"/>
    <w:tmpl w:val="ED9CF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654F1"/>
    <w:multiLevelType w:val="hybridMultilevel"/>
    <w:tmpl w:val="C7720FB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C2E2B6E"/>
    <w:multiLevelType w:val="hybridMultilevel"/>
    <w:tmpl w:val="89F26E7E"/>
    <w:lvl w:ilvl="0" w:tplc="31DE8F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4522DB"/>
    <w:multiLevelType w:val="hybridMultilevel"/>
    <w:tmpl w:val="EEB6400A"/>
    <w:lvl w:ilvl="0" w:tplc="1A360688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4D17CB2"/>
    <w:multiLevelType w:val="hybridMultilevel"/>
    <w:tmpl w:val="34B211C4"/>
    <w:lvl w:ilvl="0" w:tplc="9756455C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ABC73B2"/>
    <w:multiLevelType w:val="hybridMultilevel"/>
    <w:tmpl w:val="9FE22EEA"/>
    <w:lvl w:ilvl="0" w:tplc="14C62E6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AC221CE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A48FE"/>
    <w:multiLevelType w:val="multilevel"/>
    <w:tmpl w:val="09F66D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3DA3697B"/>
    <w:multiLevelType w:val="hybridMultilevel"/>
    <w:tmpl w:val="C4CEC4CC"/>
    <w:lvl w:ilvl="0" w:tplc="0410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F0E4110"/>
    <w:multiLevelType w:val="hybridMultilevel"/>
    <w:tmpl w:val="CC7A00BC"/>
    <w:lvl w:ilvl="0" w:tplc="87BA64D4">
      <w:start w:val="1"/>
      <w:numFmt w:val="bullet"/>
      <w:pStyle w:val="QPR-ConoscenzeAbil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F0987"/>
    <w:multiLevelType w:val="hybridMultilevel"/>
    <w:tmpl w:val="73D4303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40122"/>
    <w:multiLevelType w:val="hybridMultilevel"/>
    <w:tmpl w:val="4CC23600"/>
    <w:lvl w:ilvl="0" w:tplc="5E241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61C4D"/>
    <w:multiLevelType w:val="hybridMultilevel"/>
    <w:tmpl w:val="0ED66D7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1DE8F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D3D6E"/>
    <w:multiLevelType w:val="multilevel"/>
    <w:tmpl w:val="AF2001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4F8A334B"/>
    <w:multiLevelType w:val="multilevel"/>
    <w:tmpl w:val="0504B8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3F23C92"/>
    <w:multiLevelType w:val="hybridMultilevel"/>
    <w:tmpl w:val="D1C06B34"/>
    <w:lvl w:ilvl="0" w:tplc="04100005">
      <w:start w:val="1"/>
      <w:numFmt w:val="bullet"/>
      <w:lvlText w:val="-"/>
      <w:lvlJc w:val="left"/>
      <w:pPr>
        <w:tabs>
          <w:tab w:val="num" w:pos="5322"/>
        </w:tabs>
        <w:ind w:left="5322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46376"/>
    <w:multiLevelType w:val="multilevel"/>
    <w:tmpl w:val="C17C44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560663A6"/>
    <w:multiLevelType w:val="multilevel"/>
    <w:tmpl w:val="64B4AC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57BB6DF2"/>
    <w:multiLevelType w:val="hybridMultilevel"/>
    <w:tmpl w:val="37A89924"/>
    <w:lvl w:ilvl="0" w:tplc="91DADCC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83775C6"/>
    <w:multiLevelType w:val="hybridMultilevel"/>
    <w:tmpl w:val="E21E2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C21EC"/>
    <w:multiLevelType w:val="hybridMultilevel"/>
    <w:tmpl w:val="495EEB4A"/>
    <w:lvl w:ilvl="0" w:tplc="14C62E6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880FAB"/>
    <w:multiLevelType w:val="hybridMultilevel"/>
    <w:tmpl w:val="972E5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0399D"/>
    <w:multiLevelType w:val="hybridMultilevel"/>
    <w:tmpl w:val="05B68866"/>
    <w:lvl w:ilvl="0" w:tplc="31DE8F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18"/>
      </w:rPr>
    </w:lvl>
    <w:lvl w:ilvl="1" w:tplc="3C98F660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24711EB"/>
    <w:multiLevelType w:val="hybridMultilevel"/>
    <w:tmpl w:val="323802F0"/>
    <w:lvl w:ilvl="0" w:tplc="2636316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CA091B"/>
    <w:multiLevelType w:val="hybridMultilevel"/>
    <w:tmpl w:val="14C079AA"/>
    <w:lvl w:ilvl="0" w:tplc="1CBA7AF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9"/>
  </w:num>
  <w:num w:numId="7">
    <w:abstractNumId w:val="16"/>
  </w:num>
  <w:num w:numId="8">
    <w:abstractNumId w:val="9"/>
  </w:num>
  <w:num w:numId="9">
    <w:abstractNumId w:val="5"/>
  </w:num>
  <w:num w:numId="10">
    <w:abstractNumId w:val="18"/>
  </w:num>
  <w:num w:numId="11">
    <w:abstractNumId w:val="12"/>
  </w:num>
  <w:num w:numId="12">
    <w:abstractNumId w:val="6"/>
  </w:num>
  <w:num w:numId="13">
    <w:abstractNumId w:val="38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7"/>
  </w:num>
  <w:num w:numId="17">
    <w:abstractNumId w:val="19"/>
  </w:num>
  <w:num w:numId="18">
    <w:abstractNumId w:val="10"/>
  </w:num>
  <w:num w:numId="19">
    <w:abstractNumId w:val="8"/>
  </w:num>
  <w:num w:numId="20">
    <w:abstractNumId w:val="25"/>
  </w:num>
  <w:num w:numId="21">
    <w:abstractNumId w:val="36"/>
  </w:num>
  <w:num w:numId="22">
    <w:abstractNumId w:val="23"/>
  </w:num>
  <w:num w:numId="23">
    <w:abstractNumId w:val="31"/>
  </w:num>
  <w:num w:numId="24">
    <w:abstractNumId w:val="21"/>
  </w:num>
  <w:num w:numId="25">
    <w:abstractNumId w:val="27"/>
  </w:num>
  <w:num w:numId="26">
    <w:abstractNumId w:val="30"/>
  </w:num>
  <w:num w:numId="27">
    <w:abstractNumId w:val="28"/>
  </w:num>
  <w:num w:numId="28">
    <w:abstractNumId w:val="13"/>
  </w:num>
  <w:num w:numId="29">
    <w:abstractNumId w:val="11"/>
  </w:num>
  <w:num w:numId="30">
    <w:abstractNumId w:val="7"/>
  </w:num>
  <w:num w:numId="31">
    <w:abstractNumId w:val="20"/>
  </w:num>
  <w:num w:numId="32">
    <w:abstractNumId w:val="22"/>
  </w:num>
  <w:num w:numId="33">
    <w:abstractNumId w:val="24"/>
  </w:num>
  <w:num w:numId="34">
    <w:abstractNumId w:val="29"/>
  </w:num>
  <w:num w:numId="35">
    <w:abstractNumId w:val="26"/>
  </w:num>
  <w:num w:numId="36">
    <w:abstractNumId w:val="35"/>
  </w:num>
  <w:num w:numId="37">
    <w:abstractNumId w:val="15"/>
  </w:num>
  <w:num w:numId="38">
    <w:abstractNumId w:val="17"/>
  </w:num>
  <w:num w:numId="39">
    <w:abstractNumId w:val="33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C9"/>
    <w:rsid w:val="00000890"/>
    <w:rsid w:val="00007BCC"/>
    <w:rsid w:val="000173AA"/>
    <w:rsid w:val="000219D6"/>
    <w:rsid w:val="000266CF"/>
    <w:rsid w:val="000274AC"/>
    <w:rsid w:val="000348CD"/>
    <w:rsid w:val="000400B1"/>
    <w:rsid w:val="00043EA0"/>
    <w:rsid w:val="00045A59"/>
    <w:rsid w:val="0005208E"/>
    <w:rsid w:val="0005303C"/>
    <w:rsid w:val="00057191"/>
    <w:rsid w:val="000657AF"/>
    <w:rsid w:val="00080DAD"/>
    <w:rsid w:val="00082520"/>
    <w:rsid w:val="00085679"/>
    <w:rsid w:val="0009009A"/>
    <w:rsid w:val="000913AF"/>
    <w:rsid w:val="000A2652"/>
    <w:rsid w:val="000A65E2"/>
    <w:rsid w:val="000B30C4"/>
    <w:rsid w:val="000B4819"/>
    <w:rsid w:val="000C511D"/>
    <w:rsid w:val="000D0F0F"/>
    <w:rsid w:val="000D3930"/>
    <w:rsid w:val="000D50C9"/>
    <w:rsid w:val="000E0127"/>
    <w:rsid w:val="00102968"/>
    <w:rsid w:val="00105CFE"/>
    <w:rsid w:val="00125521"/>
    <w:rsid w:val="00136827"/>
    <w:rsid w:val="00143BD9"/>
    <w:rsid w:val="001440CF"/>
    <w:rsid w:val="001618E4"/>
    <w:rsid w:val="00163B79"/>
    <w:rsid w:val="00167AA2"/>
    <w:rsid w:val="001718EE"/>
    <w:rsid w:val="001739A1"/>
    <w:rsid w:val="00173F24"/>
    <w:rsid w:val="00181FFE"/>
    <w:rsid w:val="00196DBC"/>
    <w:rsid w:val="001A185A"/>
    <w:rsid w:val="001A2A5B"/>
    <w:rsid w:val="001A30C0"/>
    <w:rsid w:val="001B1F30"/>
    <w:rsid w:val="001B4B8A"/>
    <w:rsid w:val="001B4C94"/>
    <w:rsid w:val="001B758A"/>
    <w:rsid w:val="001C63FB"/>
    <w:rsid w:val="001D09D4"/>
    <w:rsid w:val="001E6B93"/>
    <w:rsid w:val="001F0258"/>
    <w:rsid w:val="001F27F0"/>
    <w:rsid w:val="001F385D"/>
    <w:rsid w:val="001F6F0C"/>
    <w:rsid w:val="00201394"/>
    <w:rsid w:val="0020206C"/>
    <w:rsid w:val="002055E4"/>
    <w:rsid w:val="002125A2"/>
    <w:rsid w:val="002236B0"/>
    <w:rsid w:val="00227AF3"/>
    <w:rsid w:val="00245340"/>
    <w:rsid w:val="00252C93"/>
    <w:rsid w:val="00253F26"/>
    <w:rsid w:val="002565D6"/>
    <w:rsid w:val="0026458B"/>
    <w:rsid w:val="00271418"/>
    <w:rsid w:val="0027441F"/>
    <w:rsid w:val="0027721A"/>
    <w:rsid w:val="00284567"/>
    <w:rsid w:val="00295670"/>
    <w:rsid w:val="002C4974"/>
    <w:rsid w:val="002C5F57"/>
    <w:rsid w:val="002D3887"/>
    <w:rsid w:val="002D65B6"/>
    <w:rsid w:val="002E082C"/>
    <w:rsid w:val="002E28DD"/>
    <w:rsid w:val="002E4EFE"/>
    <w:rsid w:val="002F17B9"/>
    <w:rsid w:val="002F5182"/>
    <w:rsid w:val="002F5477"/>
    <w:rsid w:val="00300D32"/>
    <w:rsid w:val="0030118C"/>
    <w:rsid w:val="0030120B"/>
    <w:rsid w:val="00302903"/>
    <w:rsid w:val="00313523"/>
    <w:rsid w:val="003307D4"/>
    <w:rsid w:val="003334A1"/>
    <w:rsid w:val="00336D28"/>
    <w:rsid w:val="003461AA"/>
    <w:rsid w:val="00371AF8"/>
    <w:rsid w:val="00372FC9"/>
    <w:rsid w:val="003745CA"/>
    <w:rsid w:val="003908E2"/>
    <w:rsid w:val="00393D56"/>
    <w:rsid w:val="003A47A5"/>
    <w:rsid w:val="003A4CE7"/>
    <w:rsid w:val="003A56DE"/>
    <w:rsid w:val="003A64A4"/>
    <w:rsid w:val="003A6526"/>
    <w:rsid w:val="003A65FB"/>
    <w:rsid w:val="003B0B74"/>
    <w:rsid w:val="003C24ED"/>
    <w:rsid w:val="003C2974"/>
    <w:rsid w:val="003D4E43"/>
    <w:rsid w:val="003D531D"/>
    <w:rsid w:val="003D74F4"/>
    <w:rsid w:val="003E1148"/>
    <w:rsid w:val="003F173D"/>
    <w:rsid w:val="00400D93"/>
    <w:rsid w:val="00401660"/>
    <w:rsid w:val="004074ED"/>
    <w:rsid w:val="00417524"/>
    <w:rsid w:val="00417926"/>
    <w:rsid w:val="00420D26"/>
    <w:rsid w:val="0042159B"/>
    <w:rsid w:val="0042266B"/>
    <w:rsid w:val="004235AA"/>
    <w:rsid w:val="0043102C"/>
    <w:rsid w:val="00431974"/>
    <w:rsid w:val="00433556"/>
    <w:rsid w:val="004440D3"/>
    <w:rsid w:val="0046593A"/>
    <w:rsid w:val="004779BB"/>
    <w:rsid w:val="004807DD"/>
    <w:rsid w:val="00482CF4"/>
    <w:rsid w:val="00483301"/>
    <w:rsid w:val="00487581"/>
    <w:rsid w:val="004912D2"/>
    <w:rsid w:val="004A3CD4"/>
    <w:rsid w:val="004A6FE5"/>
    <w:rsid w:val="004B4420"/>
    <w:rsid w:val="004B5404"/>
    <w:rsid w:val="004C0677"/>
    <w:rsid w:val="004C63E4"/>
    <w:rsid w:val="004E2C77"/>
    <w:rsid w:val="004F2E17"/>
    <w:rsid w:val="004F608D"/>
    <w:rsid w:val="00504995"/>
    <w:rsid w:val="0051071B"/>
    <w:rsid w:val="005130D3"/>
    <w:rsid w:val="00517975"/>
    <w:rsid w:val="00526D4F"/>
    <w:rsid w:val="00526D98"/>
    <w:rsid w:val="00532BCE"/>
    <w:rsid w:val="00534760"/>
    <w:rsid w:val="00537580"/>
    <w:rsid w:val="00543221"/>
    <w:rsid w:val="00546EF0"/>
    <w:rsid w:val="00550B4D"/>
    <w:rsid w:val="00556707"/>
    <w:rsid w:val="00563631"/>
    <w:rsid w:val="00570B0E"/>
    <w:rsid w:val="00572B61"/>
    <w:rsid w:val="00572BB6"/>
    <w:rsid w:val="00574F33"/>
    <w:rsid w:val="00586309"/>
    <w:rsid w:val="00596A42"/>
    <w:rsid w:val="005A163B"/>
    <w:rsid w:val="005A279A"/>
    <w:rsid w:val="005A479C"/>
    <w:rsid w:val="005A785B"/>
    <w:rsid w:val="005B62FC"/>
    <w:rsid w:val="005B76BD"/>
    <w:rsid w:val="005C5EE1"/>
    <w:rsid w:val="005D7E92"/>
    <w:rsid w:val="005E7C9B"/>
    <w:rsid w:val="005F6D40"/>
    <w:rsid w:val="005F70B8"/>
    <w:rsid w:val="006022DE"/>
    <w:rsid w:val="00605DB8"/>
    <w:rsid w:val="0062728D"/>
    <w:rsid w:val="00627D89"/>
    <w:rsid w:val="00631BC6"/>
    <w:rsid w:val="006329F9"/>
    <w:rsid w:val="00633B39"/>
    <w:rsid w:val="006345ED"/>
    <w:rsid w:val="006351E4"/>
    <w:rsid w:val="006478AB"/>
    <w:rsid w:val="00647A9A"/>
    <w:rsid w:val="00650F08"/>
    <w:rsid w:val="00654332"/>
    <w:rsid w:val="00655557"/>
    <w:rsid w:val="00656DE9"/>
    <w:rsid w:val="00670C9B"/>
    <w:rsid w:val="00674683"/>
    <w:rsid w:val="00682534"/>
    <w:rsid w:val="00690E1F"/>
    <w:rsid w:val="006920CF"/>
    <w:rsid w:val="0069383A"/>
    <w:rsid w:val="0069434D"/>
    <w:rsid w:val="006975B1"/>
    <w:rsid w:val="00697B38"/>
    <w:rsid w:val="006A1F06"/>
    <w:rsid w:val="006A62E6"/>
    <w:rsid w:val="006A7BA7"/>
    <w:rsid w:val="006B38D3"/>
    <w:rsid w:val="006C4544"/>
    <w:rsid w:val="006C6AFA"/>
    <w:rsid w:val="006C7E87"/>
    <w:rsid w:val="006D2846"/>
    <w:rsid w:val="006E329A"/>
    <w:rsid w:val="006E70F7"/>
    <w:rsid w:val="006E7CF3"/>
    <w:rsid w:val="006F136E"/>
    <w:rsid w:val="007070C2"/>
    <w:rsid w:val="00721072"/>
    <w:rsid w:val="00723AA2"/>
    <w:rsid w:val="0072415D"/>
    <w:rsid w:val="00724287"/>
    <w:rsid w:val="00733ADD"/>
    <w:rsid w:val="00737F04"/>
    <w:rsid w:val="00773610"/>
    <w:rsid w:val="00791D00"/>
    <w:rsid w:val="007A07C8"/>
    <w:rsid w:val="007A212C"/>
    <w:rsid w:val="007A3EF1"/>
    <w:rsid w:val="007C0F7A"/>
    <w:rsid w:val="007D49B6"/>
    <w:rsid w:val="007D7DE7"/>
    <w:rsid w:val="007F3490"/>
    <w:rsid w:val="00822FF3"/>
    <w:rsid w:val="00823808"/>
    <w:rsid w:val="00827391"/>
    <w:rsid w:val="0083520F"/>
    <w:rsid w:val="0083604D"/>
    <w:rsid w:val="008427F4"/>
    <w:rsid w:val="008455C4"/>
    <w:rsid w:val="008469DE"/>
    <w:rsid w:val="00856D81"/>
    <w:rsid w:val="00871317"/>
    <w:rsid w:val="008768B5"/>
    <w:rsid w:val="0088011A"/>
    <w:rsid w:val="00880E06"/>
    <w:rsid w:val="0088112D"/>
    <w:rsid w:val="00882840"/>
    <w:rsid w:val="00882C5C"/>
    <w:rsid w:val="008A33B0"/>
    <w:rsid w:val="008C1EA8"/>
    <w:rsid w:val="008C3B9A"/>
    <w:rsid w:val="008C489D"/>
    <w:rsid w:val="008D430A"/>
    <w:rsid w:val="008E4796"/>
    <w:rsid w:val="008E6F2B"/>
    <w:rsid w:val="008E71BF"/>
    <w:rsid w:val="008F29AB"/>
    <w:rsid w:val="00905576"/>
    <w:rsid w:val="00930136"/>
    <w:rsid w:val="00933DDB"/>
    <w:rsid w:val="009349BD"/>
    <w:rsid w:val="00941280"/>
    <w:rsid w:val="00941664"/>
    <w:rsid w:val="009475E2"/>
    <w:rsid w:val="009524FF"/>
    <w:rsid w:val="00963981"/>
    <w:rsid w:val="0097007F"/>
    <w:rsid w:val="009A1D77"/>
    <w:rsid w:val="009A7B44"/>
    <w:rsid w:val="009B4D42"/>
    <w:rsid w:val="009C1439"/>
    <w:rsid w:val="009C6209"/>
    <w:rsid w:val="009D6234"/>
    <w:rsid w:val="009E176B"/>
    <w:rsid w:val="009E5A5A"/>
    <w:rsid w:val="009F0450"/>
    <w:rsid w:val="009F1CDB"/>
    <w:rsid w:val="00A01624"/>
    <w:rsid w:val="00A035EB"/>
    <w:rsid w:val="00A10A27"/>
    <w:rsid w:val="00A2321D"/>
    <w:rsid w:val="00A24394"/>
    <w:rsid w:val="00A24860"/>
    <w:rsid w:val="00A31F06"/>
    <w:rsid w:val="00A321ED"/>
    <w:rsid w:val="00A32F2B"/>
    <w:rsid w:val="00A3382C"/>
    <w:rsid w:val="00A413ED"/>
    <w:rsid w:val="00A456A2"/>
    <w:rsid w:val="00A55061"/>
    <w:rsid w:val="00A651C1"/>
    <w:rsid w:val="00A73136"/>
    <w:rsid w:val="00A85768"/>
    <w:rsid w:val="00A909AD"/>
    <w:rsid w:val="00A931AA"/>
    <w:rsid w:val="00A9381A"/>
    <w:rsid w:val="00A95F59"/>
    <w:rsid w:val="00AA0AF1"/>
    <w:rsid w:val="00AA6113"/>
    <w:rsid w:val="00AC0236"/>
    <w:rsid w:val="00AC06A7"/>
    <w:rsid w:val="00AC2452"/>
    <w:rsid w:val="00AC33FA"/>
    <w:rsid w:val="00AC67DB"/>
    <w:rsid w:val="00AE02BD"/>
    <w:rsid w:val="00AE2D55"/>
    <w:rsid w:val="00AE3723"/>
    <w:rsid w:val="00AF6EB5"/>
    <w:rsid w:val="00AF7C1A"/>
    <w:rsid w:val="00B1161F"/>
    <w:rsid w:val="00B17F14"/>
    <w:rsid w:val="00B201B0"/>
    <w:rsid w:val="00B23387"/>
    <w:rsid w:val="00B2781B"/>
    <w:rsid w:val="00B308D7"/>
    <w:rsid w:val="00B3672C"/>
    <w:rsid w:val="00B41B6E"/>
    <w:rsid w:val="00B479A1"/>
    <w:rsid w:val="00B55BEC"/>
    <w:rsid w:val="00B71430"/>
    <w:rsid w:val="00B803AD"/>
    <w:rsid w:val="00B8183A"/>
    <w:rsid w:val="00B90EE7"/>
    <w:rsid w:val="00B9652F"/>
    <w:rsid w:val="00BB4A5B"/>
    <w:rsid w:val="00BC1B05"/>
    <w:rsid w:val="00BC40E4"/>
    <w:rsid w:val="00BC6DBA"/>
    <w:rsid w:val="00BC6F5C"/>
    <w:rsid w:val="00BD241C"/>
    <w:rsid w:val="00BE6770"/>
    <w:rsid w:val="00BF2617"/>
    <w:rsid w:val="00BF3B3B"/>
    <w:rsid w:val="00BF6BBF"/>
    <w:rsid w:val="00C020E8"/>
    <w:rsid w:val="00C03C27"/>
    <w:rsid w:val="00C068BF"/>
    <w:rsid w:val="00C072EF"/>
    <w:rsid w:val="00C1097F"/>
    <w:rsid w:val="00C116D8"/>
    <w:rsid w:val="00C14725"/>
    <w:rsid w:val="00C23F1C"/>
    <w:rsid w:val="00C25C76"/>
    <w:rsid w:val="00C331D5"/>
    <w:rsid w:val="00C33BE5"/>
    <w:rsid w:val="00C37D4E"/>
    <w:rsid w:val="00C42CF4"/>
    <w:rsid w:val="00C45DE1"/>
    <w:rsid w:val="00C540D9"/>
    <w:rsid w:val="00C66C71"/>
    <w:rsid w:val="00C71482"/>
    <w:rsid w:val="00C71F35"/>
    <w:rsid w:val="00C76808"/>
    <w:rsid w:val="00C8469C"/>
    <w:rsid w:val="00C9364C"/>
    <w:rsid w:val="00C976A3"/>
    <w:rsid w:val="00CA2E71"/>
    <w:rsid w:val="00CB3911"/>
    <w:rsid w:val="00CB4260"/>
    <w:rsid w:val="00CB6924"/>
    <w:rsid w:val="00CC0FEF"/>
    <w:rsid w:val="00CE10BA"/>
    <w:rsid w:val="00CF6D87"/>
    <w:rsid w:val="00D01726"/>
    <w:rsid w:val="00D053C3"/>
    <w:rsid w:val="00D14FFF"/>
    <w:rsid w:val="00D22AA9"/>
    <w:rsid w:val="00D271EC"/>
    <w:rsid w:val="00D36DCA"/>
    <w:rsid w:val="00D452E8"/>
    <w:rsid w:val="00D45B98"/>
    <w:rsid w:val="00D46AB0"/>
    <w:rsid w:val="00D47124"/>
    <w:rsid w:val="00D51FF7"/>
    <w:rsid w:val="00D52ED8"/>
    <w:rsid w:val="00D53B87"/>
    <w:rsid w:val="00D54E90"/>
    <w:rsid w:val="00D7534C"/>
    <w:rsid w:val="00D80742"/>
    <w:rsid w:val="00D90B97"/>
    <w:rsid w:val="00DA336D"/>
    <w:rsid w:val="00DA3D7F"/>
    <w:rsid w:val="00DA6254"/>
    <w:rsid w:val="00DB21A8"/>
    <w:rsid w:val="00DB473E"/>
    <w:rsid w:val="00DB5544"/>
    <w:rsid w:val="00DB66D7"/>
    <w:rsid w:val="00DB68EF"/>
    <w:rsid w:val="00DC4BA4"/>
    <w:rsid w:val="00DD52DF"/>
    <w:rsid w:val="00DD5DEB"/>
    <w:rsid w:val="00DD627B"/>
    <w:rsid w:val="00DD76F5"/>
    <w:rsid w:val="00DE038C"/>
    <w:rsid w:val="00DF1636"/>
    <w:rsid w:val="00DF5EC1"/>
    <w:rsid w:val="00E024FD"/>
    <w:rsid w:val="00E06C61"/>
    <w:rsid w:val="00E078EE"/>
    <w:rsid w:val="00E118AD"/>
    <w:rsid w:val="00E12FA8"/>
    <w:rsid w:val="00E13A8F"/>
    <w:rsid w:val="00E16BB5"/>
    <w:rsid w:val="00E21537"/>
    <w:rsid w:val="00E21DFB"/>
    <w:rsid w:val="00E24C33"/>
    <w:rsid w:val="00E26A81"/>
    <w:rsid w:val="00E27814"/>
    <w:rsid w:val="00E317AC"/>
    <w:rsid w:val="00E43C17"/>
    <w:rsid w:val="00E45523"/>
    <w:rsid w:val="00E516E4"/>
    <w:rsid w:val="00E70EBA"/>
    <w:rsid w:val="00E711FF"/>
    <w:rsid w:val="00E804F2"/>
    <w:rsid w:val="00E84EA6"/>
    <w:rsid w:val="00E85AB0"/>
    <w:rsid w:val="00E94279"/>
    <w:rsid w:val="00EB3144"/>
    <w:rsid w:val="00EB6C38"/>
    <w:rsid w:val="00EC2073"/>
    <w:rsid w:val="00EC45E4"/>
    <w:rsid w:val="00EC632E"/>
    <w:rsid w:val="00ED5296"/>
    <w:rsid w:val="00ED7F09"/>
    <w:rsid w:val="00EE1491"/>
    <w:rsid w:val="00EE3F0F"/>
    <w:rsid w:val="00EE67CA"/>
    <w:rsid w:val="00EF2F76"/>
    <w:rsid w:val="00EF4ED4"/>
    <w:rsid w:val="00EF4F93"/>
    <w:rsid w:val="00F0058C"/>
    <w:rsid w:val="00F10D02"/>
    <w:rsid w:val="00F10E03"/>
    <w:rsid w:val="00F11C1A"/>
    <w:rsid w:val="00F2345B"/>
    <w:rsid w:val="00F328BB"/>
    <w:rsid w:val="00F44992"/>
    <w:rsid w:val="00F47A74"/>
    <w:rsid w:val="00F5393E"/>
    <w:rsid w:val="00F6572C"/>
    <w:rsid w:val="00F717D0"/>
    <w:rsid w:val="00F80976"/>
    <w:rsid w:val="00FA0E50"/>
    <w:rsid w:val="00FA2820"/>
    <w:rsid w:val="00FB0DDA"/>
    <w:rsid w:val="00FC3F70"/>
    <w:rsid w:val="00FC5E6C"/>
    <w:rsid w:val="00FD50D9"/>
    <w:rsid w:val="00FD7268"/>
    <w:rsid w:val="00FE3FFD"/>
    <w:rsid w:val="00FE6EEB"/>
    <w:rsid w:val="00FF4FC9"/>
    <w:rsid w:val="00FF56CF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9A7303"/>
  <w15:docId w15:val="{09ACCE65-598D-4330-A0AD-74587AAB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FC9"/>
    <w:pPr>
      <w:suppressAutoHyphens/>
    </w:pPr>
    <w:rPr>
      <w:rFonts w:ascii="Times New Roman" w:eastAsia="Times New Roman" w:hAnsi="Times New Roman"/>
      <w:lang w:eastAsia="ar-SA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FF4FC9"/>
    <w:pPr>
      <w:keepNext/>
      <w:numPr>
        <w:numId w:val="1"/>
      </w:numPr>
      <w:jc w:val="both"/>
      <w:outlineLvl w:val="0"/>
    </w:pPr>
    <w:rPr>
      <w:rFonts w:ascii="Calibri" w:hAnsi="Calibri"/>
      <w:b/>
      <w:bCs/>
      <w:sz w:val="24"/>
      <w:szCs w:val="22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FF4FC9"/>
    <w:pPr>
      <w:keepNext/>
      <w:numPr>
        <w:ilvl w:val="1"/>
      </w:numPr>
      <w:tabs>
        <w:tab w:val="num" w:pos="576"/>
      </w:tabs>
      <w:ind w:left="1152" w:hanging="576"/>
      <w:outlineLvl w:val="1"/>
    </w:pPr>
    <w:rPr>
      <w:rFonts w:ascii="Calibri" w:hAnsi="Calibri" w:cs="Arial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C020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F4FC9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F4FC9"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Titolo9">
    <w:name w:val="heading 9"/>
    <w:basedOn w:val="Normale"/>
    <w:next w:val="Normale"/>
    <w:link w:val="Titolo9Carattere1"/>
    <w:uiPriority w:val="99"/>
    <w:qFormat/>
    <w:rsid w:val="00FF4FC9"/>
    <w:pPr>
      <w:keepNext/>
      <w:numPr>
        <w:ilvl w:val="8"/>
        <w:numId w:val="1"/>
      </w:numPr>
      <w:outlineLvl w:val="8"/>
    </w:pPr>
    <w:rPr>
      <w:rFonts w:ascii="Arial" w:hAnsi="Arial" w:cs="Arial"/>
      <w:b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FF4FC9"/>
    <w:rPr>
      <w:rFonts w:ascii="Calibri" w:hAnsi="Calibri" w:cs="Times New Roman"/>
      <w:b/>
      <w:bCs/>
      <w:sz w:val="24"/>
      <w:lang w:eastAsia="ar-SA" w:bidi="ar-SA"/>
    </w:rPr>
  </w:style>
  <w:style w:type="character" w:customStyle="1" w:styleId="Titolo2Carattere">
    <w:name w:val="Titolo 2 Carattere"/>
    <w:link w:val="Titolo2"/>
    <w:uiPriority w:val="99"/>
    <w:locked/>
    <w:rsid w:val="00FF4FC9"/>
    <w:rPr>
      <w:rFonts w:ascii="Calibri" w:hAnsi="Calibri" w:cs="Arial"/>
      <w:b/>
      <w:bCs/>
      <w:lang w:eastAsia="ar-SA" w:bidi="ar-SA"/>
    </w:rPr>
  </w:style>
  <w:style w:type="character" w:customStyle="1" w:styleId="Titolo5Carattere">
    <w:name w:val="Titolo 5 Carattere"/>
    <w:link w:val="Titolo5"/>
    <w:uiPriority w:val="99"/>
    <w:locked/>
    <w:rsid w:val="00FF4FC9"/>
    <w:rPr>
      <w:rFonts w:ascii="Arial" w:hAnsi="Arial" w:cs="Arial"/>
      <w:b/>
      <w:bCs/>
      <w:sz w:val="24"/>
      <w:szCs w:val="24"/>
      <w:u w:val="single"/>
      <w:lang w:eastAsia="ar-SA" w:bidi="ar-SA"/>
    </w:rPr>
  </w:style>
  <w:style w:type="character" w:customStyle="1" w:styleId="Titolo6Carattere">
    <w:name w:val="Titolo 6 Carattere"/>
    <w:link w:val="Titolo6"/>
    <w:uiPriority w:val="99"/>
    <w:locked/>
    <w:rsid w:val="00FF4FC9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itolo9Carattere1">
    <w:name w:val="Titolo 9 Carattere1"/>
    <w:link w:val="Titolo9"/>
    <w:uiPriority w:val="99"/>
    <w:locked/>
    <w:rsid w:val="00FF4FC9"/>
    <w:rPr>
      <w:rFonts w:ascii="Arial" w:hAnsi="Arial" w:cs="Arial"/>
      <w:b/>
      <w:sz w:val="24"/>
      <w:szCs w:val="24"/>
      <w:lang w:eastAsia="ar-SA" w:bidi="ar-SA"/>
    </w:rPr>
  </w:style>
  <w:style w:type="character" w:customStyle="1" w:styleId="Titolo9Carattere">
    <w:name w:val="Titolo 9 Carattere"/>
    <w:uiPriority w:val="99"/>
    <w:semiHidden/>
    <w:rsid w:val="00FF4FC9"/>
    <w:rPr>
      <w:rFonts w:ascii="Cambria" w:hAnsi="Cambria" w:cs="Times New Roman"/>
      <w:i/>
      <w:iCs/>
      <w:color w:val="404040"/>
      <w:sz w:val="20"/>
      <w:szCs w:val="20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FF4FC9"/>
    <w:rPr>
      <w:b/>
    </w:rPr>
  </w:style>
  <w:style w:type="character" w:customStyle="1" w:styleId="CorpotestoCarattere">
    <w:name w:val="Corpo testo Carattere"/>
    <w:link w:val="Corpotesto"/>
    <w:uiPriority w:val="99"/>
    <w:locked/>
    <w:rsid w:val="00FF4FC9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1"/>
    <w:rsid w:val="00FF4FC9"/>
  </w:style>
  <w:style w:type="character" w:customStyle="1" w:styleId="TestonotaapidipaginaCarattere1">
    <w:name w:val="Testo nota a piè di pagina Carattere1"/>
    <w:link w:val="Testonotaapidipagina"/>
    <w:uiPriority w:val="99"/>
    <w:locked/>
    <w:rsid w:val="00FF4FC9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stonotaapidipaginaCarattere">
    <w:name w:val="Testo nota a piè di pagina Carattere"/>
    <w:semiHidden/>
    <w:rsid w:val="00FF4FC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ella2">
    <w:name w:val="Tabella 2"/>
    <w:basedOn w:val="Normale"/>
    <w:rsid w:val="00FF4FC9"/>
    <w:pPr>
      <w:widowControl w:val="0"/>
      <w:jc w:val="both"/>
    </w:pPr>
  </w:style>
  <w:style w:type="paragraph" w:styleId="Titolo">
    <w:name w:val="Title"/>
    <w:basedOn w:val="Normale"/>
    <w:next w:val="Sottotitolo"/>
    <w:link w:val="TitoloCarattere"/>
    <w:autoRedefine/>
    <w:uiPriority w:val="99"/>
    <w:qFormat/>
    <w:rsid w:val="00295670"/>
    <w:pPr>
      <w:suppressAutoHyphens w:val="0"/>
      <w:spacing w:before="240" w:after="60" w:line="276" w:lineRule="auto"/>
      <w:outlineLvl w:val="0"/>
    </w:pPr>
    <w:rPr>
      <w:rFonts w:asciiTheme="minorHAnsi" w:eastAsia="Calibri" w:hAnsiTheme="minorHAnsi" w:cstheme="minorHAnsi"/>
      <w:b/>
      <w:iCs/>
      <w:kern w:val="1"/>
      <w:sz w:val="22"/>
      <w:szCs w:val="22"/>
    </w:rPr>
  </w:style>
  <w:style w:type="character" w:customStyle="1" w:styleId="TitoloCarattere">
    <w:name w:val="Titolo Carattere"/>
    <w:link w:val="Titolo"/>
    <w:uiPriority w:val="99"/>
    <w:locked/>
    <w:rsid w:val="00295670"/>
    <w:rPr>
      <w:rFonts w:asciiTheme="minorHAnsi" w:hAnsiTheme="minorHAnsi" w:cstheme="minorHAnsi"/>
      <w:b/>
      <w:iCs/>
      <w:kern w:val="1"/>
      <w:sz w:val="22"/>
      <w:szCs w:val="22"/>
      <w:lang w:eastAsia="ar-SA"/>
    </w:rPr>
  </w:style>
  <w:style w:type="paragraph" w:customStyle="1" w:styleId="Listenabsatz">
    <w:name w:val="Listenabsatz"/>
    <w:basedOn w:val="Normale"/>
    <w:uiPriority w:val="99"/>
    <w:rsid w:val="00FF4FC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de-DE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FF4FC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99"/>
    <w:locked/>
    <w:rsid w:val="00FF4FC9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styleId="Paragrafoelenco">
    <w:name w:val="List Paragraph"/>
    <w:basedOn w:val="Normale"/>
    <w:uiPriority w:val="99"/>
    <w:qFormat/>
    <w:rsid w:val="00F44992"/>
    <w:pPr>
      <w:ind w:left="720"/>
      <w:contextualSpacing/>
    </w:pPr>
  </w:style>
  <w:style w:type="character" w:styleId="Rimandocommento">
    <w:name w:val="annotation reference"/>
    <w:uiPriority w:val="99"/>
    <w:semiHidden/>
    <w:rsid w:val="001D09D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D09D4"/>
  </w:style>
  <w:style w:type="character" w:customStyle="1" w:styleId="TestocommentoCarattere">
    <w:name w:val="Testo commento Carattere"/>
    <w:link w:val="Testocommento"/>
    <w:uiPriority w:val="99"/>
    <w:semiHidden/>
    <w:locked/>
    <w:rsid w:val="001D09D4"/>
    <w:rPr>
      <w:rFonts w:ascii="Times New Roman" w:hAnsi="Times New Roman"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D09D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1D09D4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D09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D09D4"/>
    <w:rPr>
      <w:rFonts w:ascii="Tahoma" w:hAnsi="Tahoma" w:cs="Tahoma"/>
      <w:sz w:val="16"/>
      <w:szCs w:val="16"/>
      <w:lang w:eastAsia="ar-SA" w:bidi="ar-SA"/>
    </w:rPr>
  </w:style>
  <w:style w:type="paragraph" w:customStyle="1" w:styleId="QPR-Descrittori">
    <w:name w:val="QPR-Descrittori"/>
    <w:uiPriority w:val="99"/>
    <w:rsid w:val="00A32F2B"/>
    <w:pPr>
      <w:jc w:val="right"/>
    </w:pPr>
    <w:rPr>
      <w:lang w:eastAsia="en-US"/>
    </w:rPr>
  </w:style>
  <w:style w:type="paragraph" w:customStyle="1" w:styleId="QPR-Titoletti">
    <w:name w:val="QPR-Titoletti"/>
    <w:uiPriority w:val="99"/>
    <w:rsid w:val="00A32F2B"/>
    <w:pPr>
      <w:jc w:val="center"/>
    </w:pPr>
    <w:rPr>
      <w:i/>
      <w:sz w:val="18"/>
      <w:lang w:eastAsia="en-US"/>
    </w:rPr>
  </w:style>
  <w:style w:type="paragraph" w:customStyle="1" w:styleId="QPR-ConoscenzeAbilit">
    <w:name w:val="QPR-ConoscenzeAbilità"/>
    <w:uiPriority w:val="99"/>
    <w:rsid w:val="00A32F2B"/>
    <w:pPr>
      <w:numPr>
        <w:numId w:val="22"/>
      </w:numPr>
      <w:ind w:left="284" w:hanging="227"/>
    </w:pPr>
    <w:rPr>
      <w:lang w:eastAsia="en-US"/>
    </w:rPr>
  </w:style>
  <w:style w:type="paragraph" w:customStyle="1" w:styleId="QPR-Titolo">
    <w:name w:val="QPR-Titolo"/>
    <w:uiPriority w:val="99"/>
    <w:rsid w:val="00A32F2B"/>
    <w:pPr>
      <w:suppressAutoHyphens/>
    </w:pPr>
    <w:rPr>
      <w:b/>
      <w:szCs w:val="22"/>
      <w:lang w:eastAsia="en-US"/>
    </w:rPr>
  </w:style>
  <w:style w:type="paragraph" w:customStyle="1" w:styleId="QPR-TitoloDescrizione">
    <w:name w:val="QPR-TitoloDescrizione"/>
    <w:uiPriority w:val="99"/>
    <w:rsid w:val="00A32F2B"/>
    <w:pPr>
      <w:ind w:firstLine="2"/>
      <w:jc w:val="both"/>
    </w:pPr>
    <w:rPr>
      <w:szCs w:val="22"/>
      <w:lang w:eastAsia="en-US"/>
    </w:rPr>
  </w:style>
  <w:style w:type="paragraph" w:customStyle="1" w:styleId="ADA-DescrittoriCx">
    <w:name w:val="ADA-DescrittoriCx"/>
    <w:uiPriority w:val="99"/>
    <w:rsid w:val="00A32F2B"/>
    <w:pPr>
      <w:jc w:val="center"/>
    </w:pPr>
    <w:rPr>
      <w:lang w:eastAsia="en-US"/>
    </w:rPr>
  </w:style>
  <w:style w:type="paragraph" w:customStyle="1" w:styleId="QPR-Codice">
    <w:name w:val="QPR-Codice"/>
    <w:uiPriority w:val="99"/>
    <w:rsid w:val="00A32F2B"/>
    <w:pPr>
      <w:jc w:val="right"/>
    </w:pPr>
    <w:rPr>
      <w:lang w:eastAsia="en-US"/>
    </w:rPr>
  </w:style>
  <w:style w:type="paragraph" w:customStyle="1" w:styleId="QPR-LivelloEQF">
    <w:name w:val="QPR-LivelloEQF"/>
    <w:uiPriority w:val="99"/>
    <w:rsid w:val="00A32F2B"/>
    <w:pPr>
      <w:jc w:val="center"/>
    </w:pPr>
    <w:rPr>
      <w:b/>
      <w:lang w:eastAsia="en-US"/>
    </w:rPr>
  </w:style>
  <w:style w:type="paragraph" w:customStyle="1" w:styleId="Paragrafoelenco1">
    <w:name w:val="Paragrafo elenco1"/>
    <w:basedOn w:val="Normale"/>
    <w:uiPriority w:val="99"/>
    <w:rsid w:val="00A456A2"/>
    <w:pPr>
      <w:ind w:left="720"/>
      <w:contextualSpacing/>
    </w:pPr>
    <w:rPr>
      <w:rFonts w:eastAsia="Calibri"/>
    </w:rPr>
  </w:style>
  <w:style w:type="paragraph" w:styleId="Intestazione">
    <w:name w:val="header"/>
    <w:basedOn w:val="Normale"/>
    <w:link w:val="IntestazioneCarattere"/>
    <w:uiPriority w:val="99"/>
    <w:rsid w:val="00C331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C331D5"/>
    <w:rPr>
      <w:rFonts w:ascii="Times New Roman" w:hAnsi="Times New Roman"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C331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C331D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semiHidden/>
    <w:rsid w:val="00C020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Nessunaspaziatura">
    <w:name w:val="No Spacing"/>
    <w:uiPriority w:val="1"/>
    <w:qFormat/>
    <w:rsid w:val="003A4CE7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text-primary">
    <w:name w:val="text-primary"/>
    <w:basedOn w:val="Carpredefinitoparagrafo"/>
    <w:rsid w:val="00952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2414">
          <w:marLeft w:val="19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27CD9-AC3A-4CEB-B85F-75D15F4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FIGURA</vt:lpstr>
    </vt:vector>
  </TitlesOfParts>
  <Company>Hewlett-Packard Company</Company>
  <LinksUpToDate>false</LinksUpToDate>
  <CharactersWithSpaces>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FIGURA</dc:title>
  <dc:creator>520-1108</dc:creator>
  <cp:lastModifiedBy>Enzo Pedrocchi</cp:lastModifiedBy>
  <cp:revision>2</cp:revision>
  <cp:lastPrinted>2019-03-14T08:08:00Z</cp:lastPrinted>
  <dcterms:created xsi:type="dcterms:W3CDTF">2019-03-19T10:23:00Z</dcterms:created>
  <dcterms:modified xsi:type="dcterms:W3CDTF">2019-03-19T10:23:00Z</dcterms:modified>
</cp:coreProperties>
</file>